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AED" w:rsidRDefault="00517B74">
      <w:pPr>
        <w:pStyle w:val="Heading1"/>
        <w:spacing w:before="80" w:line="480" w:lineRule="auto"/>
        <w:ind w:left="1600" w:right="2046"/>
        <w:jc w:val="center"/>
      </w:pPr>
      <w:r>
        <w:t>CURRICULUM VITAE FOR PROMOTION AND TENURE MARY (FONG) HERMES</w:t>
      </w:r>
    </w:p>
    <w:p w:rsidR="00280AED" w:rsidRDefault="00517B74">
      <w:pPr>
        <w:pStyle w:val="BodyText"/>
        <w:ind w:left="2495" w:right="2933"/>
        <w:jc w:val="center"/>
      </w:pPr>
      <w:r>
        <w:t>College of Education and Human Development Department of Curriculum and Instruction Program in Second Language Education Program in Culture and Teaching</w:t>
      </w:r>
    </w:p>
    <w:p w:rsidR="00280AED" w:rsidRDefault="00280AED">
      <w:pPr>
        <w:pStyle w:val="BodyText"/>
        <w:rPr>
          <w:sz w:val="26"/>
        </w:rPr>
      </w:pPr>
    </w:p>
    <w:p w:rsidR="00280AED" w:rsidRDefault="00280AED">
      <w:pPr>
        <w:pStyle w:val="BodyText"/>
        <w:rPr>
          <w:sz w:val="22"/>
        </w:rPr>
      </w:pPr>
    </w:p>
    <w:p w:rsidR="00280AED" w:rsidRDefault="00517B74">
      <w:pPr>
        <w:pStyle w:val="Heading1"/>
      </w:pPr>
      <w:r>
        <w:t>IDENTIFYING INFORMATION</w:t>
      </w:r>
    </w:p>
    <w:p w:rsidR="00280AED" w:rsidRDefault="00280AED">
      <w:pPr>
        <w:pStyle w:val="BodyText"/>
        <w:rPr>
          <w:b/>
        </w:rPr>
      </w:pPr>
    </w:p>
    <w:p w:rsidR="00280AED" w:rsidRDefault="00517B74">
      <w:pPr>
        <w:pStyle w:val="BodyText"/>
        <w:tabs>
          <w:tab w:val="left" w:pos="2259"/>
        </w:tabs>
        <w:spacing w:line="275" w:lineRule="exact"/>
        <w:ind w:left="100"/>
      </w:pPr>
      <w:r>
        <w:t>Born:</w:t>
      </w:r>
      <w:r>
        <w:tab/>
        <w:t>8/12/62; St. Louis,</w:t>
      </w:r>
      <w:r>
        <w:rPr>
          <w:spacing w:val="8"/>
        </w:rPr>
        <w:t xml:space="preserve"> </w:t>
      </w:r>
      <w:r>
        <w:t>MO</w:t>
      </w:r>
    </w:p>
    <w:p w:rsidR="00280AED" w:rsidRDefault="00517B74">
      <w:pPr>
        <w:pStyle w:val="BodyText"/>
        <w:tabs>
          <w:tab w:val="left" w:pos="2259"/>
        </w:tabs>
        <w:spacing w:line="242" w:lineRule="auto"/>
        <w:ind w:left="2260" w:right="786" w:hanging="2160"/>
      </w:pPr>
      <w:r>
        <w:t>Heritage:</w:t>
      </w:r>
      <w:r>
        <w:tab/>
        <w:t>Mixed heritage (Irish American, Chinese American, Dakota, Lac Courte Oreilles Ojibwe community</w:t>
      </w:r>
      <w:r>
        <w:rPr>
          <w:spacing w:val="1"/>
        </w:rPr>
        <w:t xml:space="preserve"> </w:t>
      </w:r>
      <w:r>
        <w:t>member)</w:t>
      </w:r>
    </w:p>
    <w:p w:rsidR="00280AED" w:rsidRDefault="00517B74">
      <w:pPr>
        <w:pStyle w:val="BodyText"/>
        <w:tabs>
          <w:tab w:val="left" w:pos="2259"/>
        </w:tabs>
        <w:spacing w:line="274" w:lineRule="exact"/>
        <w:ind w:left="100"/>
      </w:pPr>
      <w:r>
        <w:t>E-mail:</w:t>
      </w:r>
      <w:r>
        <w:tab/>
      </w:r>
      <w:hyperlink r:id="rId7">
        <w:r>
          <w:t>mhermes@umn.edu</w:t>
        </w:r>
      </w:hyperlink>
    </w:p>
    <w:p w:rsidR="00280AED" w:rsidRDefault="00280AED">
      <w:pPr>
        <w:pStyle w:val="BodyText"/>
        <w:rPr>
          <w:sz w:val="26"/>
        </w:rPr>
      </w:pPr>
    </w:p>
    <w:p w:rsidR="00280AED" w:rsidRDefault="00280AED">
      <w:pPr>
        <w:pStyle w:val="BodyText"/>
        <w:spacing w:before="3"/>
        <w:rPr>
          <w:sz w:val="22"/>
        </w:rPr>
      </w:pPr>
    </w:p>
    <w:p w:rsidR="00280AED" w:rsidRDefault="00517B74">
      <w:pPr>
        <w:ind w:left="642"/>
        <w:rPr>
          <w:i/>
          <w:sz w:val="24"/>
        </w:rPr>
      </w:pPr>
      <w:r>
        <w:rPr>
          <w:i/>
          <w:sz w:val="24"/>
        </w:rPr>
        <w:t>Academic Rank</w:t>
      </w:r>
    </w:p>
    <w:p w:rsidR="00280AED" w:rsidRDefault="00280AED">
      <w:pPr>
        <w:pStyle w:val="BodyText"/>
        <w:rPr>
          <w:i/>
        </w:rPr>
      </w:pPr>
    </w:p>
    <w:p w:rsidR="00280AED" w:rsidRDefault="00517B74">
      <w:pPr>
        <w:pStyle w:val="BodyText"/>
        <w:ind w:left="728"/>
      </w:pPr>
      <w:r>
        <w:t>Professor in Curriculum and Instruction</w:t>
      </w:r>
    </w:p>
    <w:p w:rsidR="00280AED" w:rsidRDefault="00280AED">
      <w:pPr>
        <w:pStyle w:val="BodyText"/>
      </w:pPr>
    </w:p>
    <w:p w:rsidR="00280AED" w:rsidRDefault="00517B74">
      <w:pPr>
        <w:ind w:left="642"/>
        <w:rPr>
          <w:i/>
          <w:sz w:val="24"/>
        </w:rPr>
      </w:pPr>
      <w:r>
        <w:rPr>
          <w:i/>
          <w:sz w:val="24"/>
        </w:rPr>
        <w:t>Education</w:t>
      </w:r>
    </w:p>
    <w:p w:rsidR="00280AED" w:rsidRDefault="00280AED">
      <w:pPr>
        <w:pStyle w:val="BodyText"/>
        <w:rPr>
          <w:i/>
        </w:rPr>
      </w:pPr>
    </w:p>
    <w:p w:rsidR="00280AED" w:rsidRDefault="00517B74">
      <w:pPr>
        <w:pStyle w:val="Heading1"/>
        <w:tabs>
          <w:tab w:val="left" w:pos="2259"/>
          <w:tab w:val="left" w:pos="5859"/>
        </w:tabs>
        <w:ind w:left="911"/>
      </w:pPr>
      <w:r>
        <w:t>Degree</w:t>
      </w:r>
      <w:r>
        <w:tab/>
        <w:t>Institution</w:t>
      </w:r>
      <w:r>
        <w:tab/>
        <w:t>Date Degree Granted</w:t>
      </w:r>
    </w:p>
    <w:p w:rsidR="00280AED" w:rsidRDefault="00280AED">
      <w:pPr>
        <w:pStyle w:val="BodyText"/>
        <w:spacing w:before="10"/>
        <w:rPr>
          <w:b/>
        </w:rPr>
      </w:pPr>
    </w:p>
    <w:tbl>
      <w:tblPr>
        <w:tblW w:w="0" w:type="auto"/>
        <w:tblInd w:w="861" w:type="dxa"/>
        <w:tblLayout w:type="fixed"/>
        <w:tblCellMar>
          <w:left w:w="0" w:type="dxa"/>
          <w:right w:w="0" w:type="dxa"/>
        </w:tblCellMar>
        <w:tblLook w:val="01E0" w:firstRow="1" w:lastRow="1" w:firstColumn="1" w:lastColumn="1" w:noHBand="0" w:noVBand="0"/>
      </w:tblPr>
      <w:tblGrid>
        <w:gridCol w:w="999"/>
        <w:gridCol w:w="4033"/>
        <w:gridCol w:w="856"/>
      </w:tblGrid>
      <w:tr w:rsidR="00280AED">
        <w:trPr>
          <w:trHeight w:val="682"/>
        </w:trPr>
        <w:tc>
          <w:tcPr>
            <w:tcW w:w="999" w:type="dxa"/>
          </w:tcPr>
          <w:p w:rsidR="00280AED" w:rsidRDefault="00517B74">
            <w:pPr>
              <w:pStyle w:val="TableParagraph"/>
              <w:spacing w:before="0" w:line="266" w:lineRule="exact"/>
              <w:rPr>
                <w:sz w:val="24"/>
              </w:rPr>
            </w:pPr>
            <w:r>
              <w:rPr>
                <w:sz w:val="24"/>
              </w:rPr>
              <w:t>B.A.</w:t>
            </w:r>
          </w:p>
        </w:tc>
        <w:tc>
          <w:tcPr>
            <w:tcW w:w="4033" w:type="dxa"/>
          </w:tcPr>
          <w:p w:rsidR="00280AED" w:rsidRDefault="00517B74">
            <w:pPr>
              <w:pStyle w:val="TableParagraph"/>
              <w:spacing w:before="0" w:line="237" w:lineRule="auto"/>
              <w:ind w:left="399" w:right="1640"/>
              <w:rPr>
                <w:sz w:val="24"/>
              </w:rPr>
            </w:pPr>
            <w:r>
              <w:rPr>
                <w:sz w:val="24"/>
              </w:rPr>
              <w:t>Oberlin College Third World Studies</w:t>
            </w:r>
          </w:p>
        </w:tc>
        <w:tc>
          <w:tcPr>
            <w:tcW w:w="856" w:type="dxa"/>
          </w:tcPr>
          <w:p w:rsidR="00280AED" w:rsidRDefault="00517B74">
            <w:pPr>
              <w:pStyle w:val="TableParagraph"/>
              <w:spacing w:before="0" w:line="266" w:lineRule="exact"/>
              <w:ind w:left="0" w:right="47"/>
              <w:jc w:val="right"/>
              <w:rPr>
                <w:sz w:val="24"/>
              </w:rPr>
            </w:pPr>
            <w:r>
              <w:rPr>
                <w:sz w:val="24"/>
              </w:rPr>
              <w:t>1985</w:t>
            </w:r>
          </w:p>
        </w:tc>
      </w:tr>
      <w:tr w:rsidR="00280AED">
        <w:trPr>
          <w:trHeight w:val="830"/>
        </w:trPr>
        <w:tc>
          <w:tcPr>
            <w:tcW w:w="999" w:type="dxa"/>
          </w:tcPr>
          <w:p w:rsidR="00280AED" w:rsidRDefault="00517B74">
            <w:pPr>
              <w:pStyle w:val="TableParagraph"/>
              <w:rPr>
                <w:sz w:val="24"/>
              </w:rPr>
            </w:pPr>
            <w:r>
              <w:rPr>
                <w:sz w:val="24"/>
              </w:rPr>
              <w:t>B.M.</w:t>
            </w:r>
          </w:p>
        </w:tc>
        <w:tc>
          <w:tcPr>
            <w:tcW w:w="4033" w:type="dxa"/>
          </w:tcPr>
          <w:p w:rsidR="00280AED" w:rsidRDefault="00517B74">
            <w:pPr>
              <w:pStyle w:val="TableParagraph"/>
              <w:spacing w:line="242" w:lineRule="auto"/>
              <w:ind w:left="399" w:right="1514"/>
              <w:rPr>
                <w:sz w:val="24"/>
              </w:rPr>
            </w:pPr>
            <w:r>
              <w:rPr>
                <w:sz w:val="24"/>
              </w:rPr>
              <w:t>Oberlin Conservatory Bassoon Performance</w:t>
            </w:r>
          </w:p>
        </w:tc>
        <w:tc>
          <w:tcPr>
            <w:tcW w:w="856" w:type="dxa"/>
          </w:tcPr>
          <w:p w:rsidR="00280AED" w:rsidRDefault="00517B74">
            <w:pPr>
              <w:pStyle w:val="TableParagraph"/>
              <w:ind w:left="0" w:right="47"/>
              <w:jc w:val="right"/>
              <w:rPr>
                <w:sz w:val="24"/>
              </w:rPr>
            </w:pPr>
            <w:r>
              <w:rPr>
                <w:sz w:val="24"/>
              </w:rPr>
              <w:t>1985</w:t>
            </w:r>
          </w:p>
        </w:tc>
      </w:tr>
      <w:tr w:rsidR="00280AED">
        <w:trPr>
          <w:trHeight w:val="825"/>
        </w:trPr>
        <w:tc>
          <w:tcPr>
            <w:tcW w:w="999" w:type="dxa"/>
          </w:tcPr>
          <w:p w:rsidR="00280AED" w:rsidRDefault="00517B74">
            <w:pPr>
              <w:pStyle w:val="TableParagraph"/>
              <w:spacing w:line="275" w:lineRule="exact"/>
              <w:rPr>
                <w:sz w:val="24"/>
              </w:rPr>
            </w:pPr>
            <w:r>
              <w:rPr>
                <w:sz w:val="24"/>
              </w:rPr>
              <w:t>M.A.</w:t>
            </w:r>
          </w:p>
          <w:p w:rsidR="00280AED" w:rsidRDefault="00517B74">
            <w:pPr>
              <w:pStyle w:val="TableParagraph"/>
              <w:spacing w:before="0" w:line="275" w:lineRule="exact"/>
              <w:rPr>
                <w:sz w:val="24"/>
              </w:rPr>
            </w:pPr>
            <w:r>
              <w:rPr>
                <w:sz w:val="24"/>
              </w:rPr>
              <w:t>.</w:t>
            </w:r>
          </w:p>
        </w:tc>
        <w:tc>
          <w:tcPr>
            <w:tcW w:w="4033" w:type="dxa"/>
          </w:tcPr>
          <w:p w:rsidR="00280AED" w:rsidRDefault="00517B74">
            <w:pPr>
              <w:pStyle w:val="TableParagraph"/>
              <w:spacing w:before="135" w:line="237" w:lineRule="auto"/>
              <w:ind w:left="399" w:right="307"/>
              <w:rPr>
                <w:sz w:val="24"/>
              </w:rPr>
            </w:pPr>
            <w:r>
              <w:rPr>
                <w:sz w:val="24"/>
              </w:rPr>
              <w:t>University of Wisconsin, Madison Curriculum and Instruction</w:t>
            </w:r>
          </w:p>
        </w:tc>
        <w:tc>
          <w:tcPr>
            <w:tcW w:w="856" w:type="dxa"/>
          </w:tcPr>
          <w:p w:rsidR="00280AED" w:rsidRDefault="00517B74">
            <w:pPr>
              <w:pStyle w:val="TableParagraph"/>
              <w:ind w:left="0" w:right="47"/>
              <w:jc w:val="right"/>
              <w:rPr>
                <w:sz w:val="24"/>
              </w:rPr>
            </w:pPr>
            <w:r>
              <w:rPr>
                <w:sz w:val="24"/>
              </w:rPr>
              <w:t>1990</w:t>
            </w:r>
          </w:p>
        </w:tc>
      </w:tr>
      <w:tr w:rsidR="00280AED">
        <w:trPr>
          <w:trHeight w:val="960"/>
        </w:trPr>
        <w:tc>
          <w:tcPr>
            <w:tcW w:w="999" w:type="dxa"/>
          </w:tcPr>
          <w:p w:rsidR="00280AED" w:rsidRDefault="00517B74">
            <w:pPr>
              <w:pStyle w:val="TableParagraph"/>
              <w:rPr>
                <w:sz w:val="24"/>
              </w:rPr>
            </w:pPr>
            <w:r>
              <w:rPr>
                <w:sz w:val="24"/>
              </w:rPr>
              <w:t>Ph.D.</w:t>
            </w:r>
          </w:p>
        </w:tc>
        <w:tc>
          <w:tcPr>
            <w:tcW w:w="4033" w:type="dxa"/>
          </w:tcPr>
          <w:p w:rsidR="00280AED" w:rsidRDefault="00517B74">
            <w:pPr>
              <w:pStyle w:val="TableParagraph"/>
              <w:ind w:left="399"/>
              <w:rPr>
                <w:sz w:val="24"/>
              </w:rPr>
            </w:pPr>
            <w:r>
              <w:rPr>
                <w:sz w:val="24"/>
              </w:rPr>
              <w:t>University of Wisconsin, Madison</w:t>
            </w:r>
          </w:p>
          <w:p w:rsidR="00280AED" w:rsidRDefault="00517B74">
            <w:pPr>
              <w:pStyle w:val="TableParagraph"/>
              <w:spacing w:before="7" w:line="274" w:lineRule="exact"/>
              <w:ind w:left="399" w:right="654"/>
              <w:rPr>
                <w:sz w:val="24"/>
              </w:rPr>
            </w:pPr>
            <w:r>
              <w:rPr>
                <w:sz w:val="24"/>
              </w:rPr>
              <w:t>Curriculum and Instruction [Advisor: Elizabeth Ellsworth]</w:t>
            </w:r>
          </w:p>
        </w:tc>
        <w:tc>
          <w:tcPr>
            <w:tcW w:w="856" w:type="dxa"/>
          </w:tcPr>
          <w:p w:rsidR="00280AED" w:rsidRDefault="00517B74">
            <w:pPr>
              <w:pStyle w:val="TableParagraph"/>
              <w:ind w:left="0" w:right="47"/>
              <w:jc w:val="right"/>
              <w:rPr>
                <w:sz w:val="24"/>
              </w:rPr>
            </w:pPr>
            <w:r>
              <w:rPr>
                <w:sz w:val="24"/>
              </w:rPr>
              <w:t>1995</w:t>
            </w:r>
          </w:p>
        </w:tc>
      </w:tr>
    </w:tbl>
    <w:p w:rsidR="00280AED" w:rsidRDefault="00280AED">
      <w:pPr>
        <w:pStyle w:val="BodyText"/>
        <w:rPr>
          <w:b/>
          <w:sz w:val="26"/>
        </w:rPr>
      </w:pPr>
    </w:p>
    <w:p w:rsidR="00280AED" w:rsidRDefault="00280AED">
      <w:pPr>
        <w:pStyle w:val="BodyText"/>
        <w:spacing w:before="2"/>
        <w:rPr>
          <w:b/>
          <w:sz w:val="22"/>
        </w:rPr>
      </w:pPr>
    </w:p>
    <w:p w:rsidR="00280AED" w:rsidRDefault="00517B74">
      <w:pPr>
        <w:ind w:left="642"/>
        <w:rPr>
          <w:i/>
          <w:sz w:val="24"/>
        </w:rPr>
      </w:pPr>
      <w:r>
        <w:rPr>
          <w:i/>
          <w:sz w:val="24"/>
        </w:rPr>
        <w:t>Positions and Employment</w:t>
      </w:r>
    </w:p>
    <w:p w:rsidR="00280AED" w:rsidRDefault="00280AED">
      <w:pPr>
        <w:rPr>
          <w:sz w:val="24"/>
        </w:rPr>
        <w:sectPr w:rsidR="00280AED">
          <w:headerReference w:type="default" r:id="rId8"/>
          <w:footerReference w:type="default" r:id="rId9"/>
          <w:type w:val="continuous"/>
          <w:pgSz w:w="12240" w:h="15840"/>
          <w:pgMar w:top="1340" w:right="900" w:bottom="980" w:left="1340" w:header="720" w:footer="787" w:gutter="0"/>
          <w:pgNumType w:start="1"/>
          <w:cols w:space="720"/>
        </w:sectPr>
      </w:pPr>
    </w:p>
    <w:p w:rsidR="00280AED" w:rsidRDefault="00517B74">
      <w:pPr>
        <w:pStyle w:val="BodyText"/>
        <w:spacing w:before="80" w:line="275" w:lineRule="exact"/>
        <w:ind w:left="642"/>
      </w:pPr>
      <w:r>
        <w:lastRenderedPageBreak/>
        <w:t>University of Minnesota, Twin Cities (2011–Present)</w:t>
      </w:r>
    </w:p>
    <w:p w:rsidR="00280AED" w:rsidRDefault="00517B74">
      <w:pPr>
        <w:pStyle w:val="BodyText"/>
        <w:tabs>
          <w:tab w:val="left" w:pos="6939"/>
        </w:tabs>
        <w:spacing w:line="275" w:lineRule="exact"/>
        <w:ind w:left="642"/>
      </w:pPr>
      <w:r>
        <w:t>Associate</w:t>
      </w:r>
      <w:r>
        <w:rPr>
          <w:spacing w:val="-4"/>
        </w:rPr>
        <w:t xml:space="preserve"> </w:t>
      </w:r>
      <w:r>
        <w:t>Professor</w:t>
      </w:r>
      <w:r>
        <w:tab/>
        <w:t>2012–Present</w:t>
      </w:r>
    </w:p>
    <w:p w:rsidR="00280AED" w:rsidRDefault="00517B74">
      <w:pPr>
        <w:pStyle w:val="BodyText"/>
        <w:tabs>
          <w:tab w:val="left" w:pos="6939"/>
        </w:tabs>
        <w:spacing w:before="2" w:line="275" w:lineRule="exact"/>
        <w:ind w:left="642"/>
      </w:pPr>
      <w:r>
        <w:t>Visiting</w:t>
      </w:r>
      <w:r>
        <w:rPr>
          <w:spacing w:val="-1"/>
        </w:rPr>
        <w:t xml:space="preserve"> </w:t>
      </w:r>
      <w:r>
        <w:t>Professor</w:t>
      </w:r>
      <w:r>
        <w:tab/>
        <w:t>Fall 2011</w:t>
      </w:r>
    </w:p>
    <w:p w:rsidR="00280AED" w:rsidRDefault="00517B74">
      <w:pPr>
        <w:pStyle w:val="BodyText"/>
        <w:tabs>
          <w:tab w:val="left" w:pos="6939"/>
        </w:tabs>
        <w:spacing w:line="275" w:lineRule="exact"/>
        <w:ind w:left="642"/>
      </w:pPr>
      <w:r>
        <w:t>Fellow, Institute for</w:t>
      </w:r>
      <w:r>
        <w:rPr>
          <w:spacing w:val="-3"/>
        </w:rPr>
        <w:t xml:space="preserve"> </w:t>
      </w:r>
      <w:r>
        <w:t>Advanced</w:t>
      </w:r>
      <w:r>
        <w:rPr>
          <w:spacing w:val="-1"/>
        </w:rPr>
        <w:t xml:space="preserve"> </w:t>
      </w:r>
      <w:r>
        <w:t>Studies</w:t>
      </w:r>
      <w:r>
        <w:tab/>
        <w:t>Spring</w:t>
      </w:r>
      <w:r>
        <w:rPr>
          <w:spacing w:val="1"/>
        </w:rPr>
        <w:t xml:space="preserve"> </w:t>
      </w:r>
      <w:r>
        <w:t>2011</w:t>
      </w:r>
    </w:p>
    <w:p w:rsidR="00280AED" w:rsidRDefault="00280AED">
      <w:pPr>
        <w:pStyle w:val="BodyText"/>
      </w:pPr>
    </w:p>
    <w:p w:rsidR="00280AED" w:rsidRDefault="00517B74">
      <w:pPr>
        <w:pStyle w:val="BodyText"/>
        <w:ind w:left="642"/>
      </w:pPr>
      <w:r>
        <w:t>Northwestern University and American Indian Center, Chicago</w:t>
      </w:r>
    </w:p>
    <w:p w:rsidR="00280AED" w:rsidRDefault="00517B74">
      <w:pPr>
        <w:pStyle w:val="BodyText"/>
        <w:tabs>
          <w:tab w:val="left" w:pos="6939"/>
        </w:tabs>
        <w:spacing w:before="2"/>
        <w:ind w:left="642"/>
      </w:pPr>
      <w:r>
        <w:t>Visiting</w:t>
      </w:r>
      <w:r>
        <w:rPr>
          <w:spacing w:val="-1"/>
        </w:rPr>
        <w:t xml:space="preserve"> </w:t>
      </w:r>
      <w:r>
        <w:t>Professor</w:t>
      </w:r>
      <w:r>
        <w:tab/>
        <w:t>Spring</w:t>
      </w:r>
      <w:r>
        <w:rPr>
          <w:spacing w:val="1"/>
        </w:rPr>
        <w:t xml:space="preserve"> </w:t>
      </w:r>
      <w:r>
        <w:t>2010</w:t>
      </w:r>
    </w:p>
    <w:p w:rsidR="00280AED" w:rsidRDefault="00280AED">
      <w:pPr>
        <w:pStyle w:val="BodyText"/>
      </w:pPr>
    </w:p>
    <w:p w:rsidR="00280AED" w:rsidRDefault="00517B74">
      <w:pPr>
        <w:pStyle w:val="BodyText"/>
        <w:spacing w:line="275" w:lineRule="exact"/>
        <w:ind w:left="642"/>
      </w:pPr>
      <w:r>
        <w:t>Hayward Community School, Wisconsin</w:t>
      </w:r>
    </w:p>
    <w:p w:rsidR="00280AED" w:rsidRDefault="00517B74">
      <w:pPr>
        <w:pStyle w:val="BodyText"/>
        <w:tabs>
          <w:tab w:val="left" w:pos="6939"/>
        </w:tabs>
        <w:spacing w:line="275" w:lineRule="exact"/>
        <w:ind w:left="642"/>
      </w:pPr>
      <w:r>
        <w:t>Ojibwe Language Teacher, Grades 6 &amp;</w:t>
      </w:r>
      <w:r>
        <w:rPr>
          <w:spacing w:val="-4"/>
        </w:rPr>
        <w:t xml:space="preserve"> </w:t>
      </w:r>
      <w:r>
        <w:t>8</w:t>
      </w:r>
      <w:r>
        <w:tab/>
        <w:t>Spring</w:t>
      </w:r>
      <w:r>
        <w:rPr>
          <w:spacing w:val="1"/>
        </w:rPr>
        <w:t xml:space="preserve"> </w:t>
      </w:r>
      <w:r>
        <w:t>2009</w:t>
      </w:r>
    </w:p>
    <w:p w:rsidR="00280AED" w:rsidRDefault="00280AED">
      <w:pPr>
        <w:pStyle w:val="BodyText"/>
      </w:pPr>
    </w:p>
    <w:p w:rsidR="00280AED" w:rsidRDefault="00517B74">
      <w:pPr>
        <w:pStyle w:val="BodyText"/>
        <w:ind w:left="642"/>
      </w:pPr>
      <w:r>
        <w:t>University of Minnesota, Duluth (2001–2011)</w:t>
      </w:r>
    </w:p>
    <w:p w:rsidR="00280AED" w:rsidRDefault="00517B74">
      <w:pPr>
        <w:pStyle w:val="BodyText"/>
        <w:tabs>
          <w:tab w:val="left" w:pos="6939"/>
        </w:tabs>
        <w:spacing w:before="3" w:line="275" w:lineRule="exact"/>
        <w:ind w:left="642"/>
      </w:pPr>
      <w:r>
        <w:t>Associate</w:t>
      </w:r>
      <w:r>
        <w:rPr>
          <w:spacing w:val="-4"/>
        </w:rPr>
        <w:t xml:space="preserve"> </w:t>
      </w:r>
      <w:r>
        <w:t>Professor</w:t>
      </w:r>
      <w:r>
        <w:tab/>
        <w:t>Fall 2007–Spring</w:t>
      </w:r>
      <w:r>
        <w:rPr>
          <w:spacing w:val="-1"/>
        </w:rPr>
        <w:t xml:space="preserve"> </w:t>
      </w:r>
      <w:r>
        <w:t>2011</w:t>
      </w:r>
    </w:p>
    <w:p w:rsidR="00280AED" w:rsidRDefault="00517B74">
      <w:pPr>
        <w:pStyle w:val="BodyText"/>
        <w:tabs>
          <w:tab w:val="left" w:pos="6939"/>
        </w:tabs>
        <w:spacing w:line="275" w:lineRule="exact"/>
        <w:ind w:left="642"/>
      </w:pPr>
      <w:r>
        <w:t>Assistant Professor, Tenure</w:t>
      </w:r>
      <w:r>
        <w:rPr>
          <w:spacing w:val="-7"/>
        </w:rPr>
        <w:t xml:space="preserve"> </w:t>
      </w:r>
      <w:r>
        <w:t>Track</w:t>
      </w:r>
      <w:r>
        <w:tab/>
        <w:t>Fall 2001–Spring</w:t>
      </w:r>
      <w:r>
        <w:rPr>
          <w:spacing w:val="-1"/>
        </w:rPr>
        <w:t xml:space="preserve"> </w:t>
      </w:r>
      <w:r>
        <w:t>2007</w:t>
      </w:r>
    </w:p>
    <w:p w:rsidR="00280AED" w:rsidRDefault="00280AED">
      <w:pPr>
        <w:pStyle w:val="BodyText"/>
      </w:pPr>
    </w:p>
    <w:p w:rsidR="00280AED" w:rsidRDefault="00517B74">
      <w:pPr>
        <w:pStyle w:val="BodyText"/>
        <w:ind w:left="642"/>
      </w:pPr>
      <w:proofErr w:type="spellStart"/>
      <w:r>
        <w:t>Waadookodaading</w:t>
      </w:r>
      <w:proofErr w:type="spellEnd"/>
      <w:r>
        <w:t xml:space="preserve"> Ojibwe Immersion School, Wisconsin</w:t>
      </w:r>
    </w:p>
    <w:p w:rsidR="00280AED" w:rsidRDefault="00517B74">
      <w:pPr>
        <w:pStyle w:val="BodyText"/>
        <w:tabs>
          <w:tab w:val="left" w:pos="6939"/>
        </w:tabs>
        <w:spacing w:before="2" w:line="275" w:lineRule="exact"/>
        <w:ind w:left="642"/>
      </w:pPr>
      <w:r>
        <w:t>Art and Music Teacher (long</w:t>
      </w:r>
      <w:r>
        <w:rPr>
          <w:spacing w:val="-4"/>
        </w:rPr>
        <w:t xml:space="preserve"> </w:t>
      </w:r>
      <w:r>
        <w:t>term sub)</w:t>
      </w:r>
      <w:r>
        <w:tab/>
        <w:t>2014–Present</w:t>
      </w:r>
    </w:p>
    <w:p w:rsidR="00280AED" w:rsidRDefault="00517B74">
      <w:pPr>
        <w:pStyle w:val="BodyText"/>
        <w:tabs>
          <w:tab w:val="left" w:pos="6939"/>
        </w:tabs>
        <w:spacing w:line="275" w:lineRule="exact"/>
        <w:ind w:left="642"/>
      </w:pPr>
      <w:r>
        <w:t>Co-Teacher and Curriculum</w:t>
      </w:r>
      <w:r>
        <w:rPr>
          <w:spacing w:val="-1"/>
        </w:rPr>
        <w:t xml:space="preserve"> </w:t>
      </w:r>
      <w:r>
        <w:t>Developer</w:t>
      </w:r>
      <w:r>
        <w:tab/>
        <w:t>2004–2005</w:t>
      </w:r>
    </w:p>
    <w:p w:rsidR="00280AED" w:rsidRDefault="00517B74">
      <w:pPr>
        <w:pStyle w:val="BodyText"/>
        <w:tabs>
          <w:tab w:val="left" w:pos="6939"/>
        </w:tabs>
        <w:spacing w:before="3" w:line="275" w:lineRule="exact"/>
        <w:ind w:left="642"/>
      </w:pPr>
      <w:r>
        <w:t>Director</w:t>
      </w:r>
      <w:r>
        <w:tab/>
        <w:t>2000–2004</w:t>
      </w:r>
    </w:p>
    <w:p w:rsidR="00280AED" w:rsidRDefault="00517B74">
      <w:pPr>
        <w:pStyle w:val="BodyText"/>
        <w:tabs>
          <w:tab w:val="left" w:pos="6939"/>
        </w:tabs>
        <w:spacing w:line="275" w:lineRule="exact"/>
        <w:ind w:left="642"/>
      </w:pPr>
      <w:r>
        <w:t>Co-Founder and Board</w:t>
      </w:r>
      <w:r>
        <w:rPr>
          <w:spacing w:val="-1"/>
        </w:rPr>
        <w:t xml:space="preserve"> </w:t>
      </w:r>
      <w:r>
        <w:t>Member</w:t>
      </w:r>
      <w:r>
        <w:tab/>
        <w:t>1999–2005</w:t>
      </w:r>
    </w:p>
    <w:p w:rsidR="00280AED" w:rsidRDefault="00280AED">
      <w:pPr>
        <w:pStyle w:val="BodyText"/>
      </w:pPr>
    </w:p>
    <w:p w:rsidR="00280AED" w:rsidRDefault="00517B74">
      <w:pPr>
        <w:pStyle w:val="BodyText"/>
        <w:ind w:left="642"/>
      </w:pPr>
      <w:r>
        <w:t>Carleton College, Minnesota</w:t>
      </w:r>
    </w:p>
    <w:p w:rsidR="00280AED" w:rsidRDefault="00517B74">
      <w:pPr>
        <w:pStyle w:val="BodyText"/>
        <w:tabs>
          <w:tab w:val="left" w:pos="6939"/>
        </w:tabs>
        <w:spacing w:before="2"/>
        <w:ind w:left="642"/>
      </w:pPr>
      <w:r>
        <w:t>Visiting Professor</w:t>
      </w:r>
      <w:r>
        <w:rPr>
          <w:spacing w:val="1"/>
        </w:rPr>
        <w:t xml:space="preserve"> </w:t>
      </w:r>
      <w:r>
        <w:t>of</w:t>
      </w:r>
      <w:r>
        <w:rPr>
          <w:spacing w:val="-3"/>
        </w:rPr>
        <w:t xml:space="preserve"> </w:t>
      </w:r>
      <w:r>
        <w:t>Education</w:t>
      </w:r>
      <w:r>
        <w:tab/>
        <w:t>Fall 1996–Spring</w:t>
      </w:r>
      <w:r>
        <w:rPr>
          <w:spacing w:val="-1"/>
        </w:rPr>
        <w:t xml:space="preserve"> </w:t>
      </w:r>
      <w:r>
        <w:t>2000</w:t>
      </w:r>
    </w:p>
    <w:p w:rsidR="00280AED" w:rsidRDefault="00280AED">
      <w:pPr>
        <w:pStyle w:val="BodyText"/>
      </w:pPr>
    </w:p>
    <w:p w:rsidR="00280AED" w:rsidRDefault="00517B74">
      <w:pPr>
        <w:pStyle w:val="BodyText"/>
        <w:spacing w:line="275" w:lineRule="exact"/>
        <w:ind w:left="642"/>
      </w:pPr>
      <w:r>
        <w:t>Grassroots Indigenous Multimedia</w:t>
      </w:r>
    </w:p>
    <w:p w:rsidR="00280AED" w:rsidRDefault="00517B74">
      <w:pPr>
        <w:pStyle w:val="BodyText"/>
        <w:tabs>
          <w:tab w:val="left" w:pos="6939"/>
        </w:tabs>
        <w:spacing w:line="275" w:lineRule="exact"/>
        <w:ind w:left="642"/>
      </w:pPr>
      <w:r>
        <w:t>Director</w:t>
      </w:r>
      <w:r>
        <w:tab/>
        <w:t>Fall 1999–Present</w:t>
      </w:r>
    </w:p>
    <w:p w:rsidR="00280AED" w:rsidRDefault="00280AED">
      <w:pPr>
        <w:pStyle w:val="BodyText"/>
        <w:rPr>
          <w:sz w:val="26"/>
        </w:rPr>
      </w:pPr>
    </w:p>
    <w:p w:rsidR="00280AED" w:rsidRDefault="00280AED">
      <w:pPr>
        <w:pStyle w:val="BodyText"/>
        <w:spacing w:before="3"/>
        <w:rPr>
          <w:sz w:val="22"/>
        </w:rPr>
      </w:pPr>
    </w:p>
    <w:p w:rsidR="00280AED" w:rsidRDefault="00517B74">
      <w:pPr>
        <w:ind w:left="642"/>
        <w:rPr>
          <w:i/>
          <w:sz w:val="24"/>
        </w:rPr>
      </w:pPr>
      <w:r>
        <w:rPr>
          <w:i/>
          <w:sz w:val="24"/>
        </w:rPr>
        <w:t>Current Membership in Professional Organizations</w:t>
      </w:r>
    </w:p>
    <w:p w:rsidR="00280AED" w:rsidRDefault="00280AED">
      <w:pPr>
        <w:pStyle w:val="BodyText"/>
        <w:rPr>
          <w:i/>
        </w:rPr>
      </w:pPr>
    </w:p>
    <w:p w:rsidR="00280AED" w:rsidRDefault="00517B74">
      <w:pPr>
        <w:pStyle w:val="BodyText"/>
        <w:ind w:left="642" w:right="4019"/>
      </w:pPr>
      <w:r>
        <w:t>American Association for Applied Linguistics (AAAL) American Educational Research Association (AERA) American Anthropological Association (AAA) National Women’s Studies Association (NWSA)</w:t>
      </w:r>
    </w:p>
    <w:p w:rsidR="00280AED" w:rsidRDefault="00280AED">
      <w:pPr>
        <w:pStyle w:val="BodyText"/>
        <w:rPr>
          <w:sz w:val="26"/>
        </w:rPr>
      </w:pPr>
    </w:p>
    <w:p w:rsidR="00280AED" w:rsidRDefault="00280AED">
      <w:pPr>
        <w:pStyle w:val="BodyText"/>
        <w:spacing w:before="2"/>
        <w:rPr>
          <w:sz w:val="22"/>
        </w:rPr>
      </w:pPr>
    </w:p>
    <w:p w:rsidR="00280AED" w:rsidRDefault="00517B74">
      <w:pPr>
        <w:pStyle w:val="Heading1"/>
        <w:spacing w:line="237" w:lineRule="auto"/>
      </w:pPr>
      <w:r>
        <w:t>HONORS AND AWARDS FOR RESEARCH/CREATIVE WORK, TEACHING, PUBLIC ENGAGEMENT, AND SERVICE</w:t>
      </w:r>
    </w:p>
    <w:p w:rsidR="00280AED" w:rsidRDefault="00280AED">
      <w:pPr>
        <w:pStyle w:val="BodyText"/>
        <w:spacing w:before="1"/>
        <w:rPr>
          <w:b/>
        </w:rPr>
      </w:pPr>
    </w:p>
    <w:p w:rsidR="00280AED" w:rsidRDefault="00517B74">
      <w:pPr>
        <w:pStyle w:val="Heading2"/>
        <w:ind w:left="100"/>
      </w:pPr>
      <w:r>
        <w:t>University of Minnesota</w:t>
      </w:r>
    </w:p>
    <w:p w:rsidR="00280AED" w:rsidRDefault="00280AED">
      <w:pPr>
        <w:pStyle w:val="BodyText"/>
        <w:rPr>
          <w:rFonts w:ascii="TimesNewRomanPS-BoldItalicMT"/>
          <w:b/>
          <w:i/>
        </w:rPr>
      </w:pPr>
    </w:p>
    <w:p w:rsidR="00280AED" w:rsidRDefault="00517B74">
      <w:pPr>
        <w:pStyle w:val="BodyText"/>
        <w:spacing w:line="242" w:lineRule="auto"/>
        <w:ind w:left="642" w:right="2146"/>
      </w:pPr>
      <w:r w:rsidRPr="009D46BA">
        <w:rPr>
          <w:sz w:val="22"/>
          <w:szCs w:val="22"/>
        </w:rPr>
        <w:t>Grand Challenge Collaborative Research Scholar Appointment (2018</w:t>
      </w:r>
      <w:r w:rsidR="00E71250" w:rsidRPr="009D46BA">
        <w:rPr>
          <w:sz w:val="22"/>
          <w:szCs w:val="22"/>
        </w:rPr>
        <w:t>-2019</w:t>
      </w:r>
      <w:r w:rsidRPr="009D46BA">
        <w:rPr>
          <w:sz w:val="22"/>
          <w:szCs w:val="22"/>
        </w:rPr>
        <w:t>)</w:t>
      </w:r>
      <w:r>
        <w:t xml:space="preserve"> CEHD Community Engagement Award (Spring 2016)</w:t>
      </w:r>
    </w:p>
    <w:p w:rsidR="00280AED" w:rsidRDefault="00517B74">
      <w:pPr>
        <w:pStyle w:val="BodyText"/>
        <w:ind w:left="642" w:right="4010"/>
      </w:pPr>
      <w:r>
        <w:t>Multicultural Leadership Award (Spring 2014) Institute for Advanced Studies Fellow (Spring 2010) President’s Multicultural Research Award</w:t>
      </w:r>
      <w:r>
        <w:rPr>
          <w:spacing w:val="-14"/>
        </w:rPr>
        <w:t xml:space="preserve"> </w:t>
      </w:r>
      <w:r>
        <w:t>(2000–2002)</w:t>
      </w:r>
    </w:p>
    <w:p w:rsidR="00280AED" w:rsidRDefault="00280AED">
      <w:pPr>
        <w:sectPr w:rsidR="00280AED">
          <w:pgSz w:w="12240" w:h="15840"/>
          <w:pgMar w:top="1340" w:right="900" w:bottom="980" w:left="1340" w:header="720" w:footer="787" w:gutter="0"/>
          <w:cols w:space="720"/>
        </w:sectPr>
      </w:pPr>
    </w:p>
    <w:p w:rsidR="00280AED" w:rsidRDefault="00280AED">
      <w:pPr>
        <w:pStyle w:val="BodyText"/>
        <w:rPr>
          <w:sz w:val="20"/>
        </w:rPr>
      </w:pPr>
    </w:p>
    <w:p w:rsidR="00280AED" w:rsidRDefault="00280AED">
      <w:pPr>
        <w:pStyle w:val="BodyText"/>
        <w:spacing w:before="1"/>
        <w:rPr>
          <w:sz w:val="27"/>
        </w:rPr>
      </w:pPr>
    </w:p>
    <w:p w:rsidR="00280AED" w:rsidRDefault="00517B74">
      <w:pPr>
        <w:pStyle w:val="Heading2"/>
        <w:spacing w:before="90"/>
        <w:ind w:left="642"/>
      </w:pPr>
      <w:r>
        <w:t>External Sources</w:t>
      </w:r>
    </w:p>
    <w:p w:rsidR="00280AED" w:rsidRDefault="00280AED">
      <w:pPr>
        <w:pStyle w:val="BodyText"/>
        <w:spacing w:before="10"/>
        <w:rPr>
          <w:rFonts w:ascii="TimesNewRomanPS-BoldItalicMT"/>
          <w:b/>
          <w:i/>
          <w:sz w:val="26"/>
        </w:rPr>
      </w:pPr>
    </w:p>
    <w:p w:rsidR="00280AED" w:rsidRDefault="00517B74">
      <w:pPr>
        <w:pStyle w:val="ListParagraph"/>
        <w:numPr>
          <w:ilvl w:val="0"/>
          <w:numId w:val="8"/>
        </w:numPr>
        <w:tabs>
          <w:tab w:val="left" w:pos="1539"/>
          <w:tab w:val="left" w:pos="1540"/>
        </w:tabs>
        <w:spacing w:before="1" w:line="223" w:lineRule="auto"/>
        <w:ind w:right="893"/>
        <w:rPr>
          <w:sz w:val="24"/>
        </w:rPr>
      </w:pPr>
      <w:r>
        <w:rPr>
          <w:sz w:val="24"/>
        </w:rPr>
        <w:t xml:space="preserve">Recipient </w:t>
      </w:r>
      <w:r>
        <w:rPr>
          <w:color w:val="222222"/>
          <w:sz w:val="24"/>
        </w:rPr>
        <w:t xml:space="preserve">CESJ Community Advocate Award </w:t>
      </w:r>
      <w:r>
        <w:rPr>
          <w:sz w:val="24"/>
        </w:rPr>
        <w:t>American Educational Research Association, Division K, (Spring</w:t>
      </w:r>
      <w:r>
        <w:rPr>
          <w:spacing w:val="5"/>
          <w:sz w:val="24"/>
        </w:rPr>
        <w:t xml:space="preserve"> </w:t>
      </w:r>
      <w:r>
        <w:rPr>
          <w:sz w:val="24"/>
        </w:rPr>
        <w:t>2016)</w:t>
      </w:r>
    </w:p>
    <w:p w:rsidR="00280AED" w:rsidRDefault="00517B74">
      <w:pPr>
        <w:pStyle w:val="ListParagraph"/>
        <w:numPr>
          <w:ilvl w:val="0"/>
          <w:numId w:val="8"/>
        </w:numPr>
        <w:tabs>
          <w:tab w:val="left" w:pos="1539"/>
          <w:tab w:val="left" w:pos="1540"/>
        </w:tabs>
        <w:spacing w:before="38" w:line="223" w:lineRule="auto"/>
        <w:ind w:right="835"/>
        <w:rPr>
          <w:sz w:val="24"/>
        </w:rPr>
      </w:pPr>
      <w:r>
        <w:rPr>
          <w:sz w:val="24"/>
        </w:rPr>
        <w:t>Recipient of National Academy of Education, Spencer Postdoctoral Fellowship (Fall 1999)</w:t>
      </w:r>
    </w:p>
    <w:p w:rsidR="00280AED" w:rsidRDefault="00517B74">
      <w:pPr>
        <w:pStyle w:val="ListParagraph"/>
        <w:numPr>
          <w:ilvl w:val="0"/>
          <w:numId w:val="8"/>
        </w:numPr>
        <w:tabs>
          <w:tab w:val="left" w:pos="1539"/>
          <w:tab w:val="left" w:pos="1540"/>
        </w:tabs>
        <w:spacing w:before="19" w:line="294" w:lineRule="exact"/>
        <w:rPr>
          <w:sz w:val="24"/>
        </w:rPr>
      </w:pPr>
      <w:r>
        <w:rPr>
          <w:sz w:val="24"/>
        </w:rPr>
        <w:t>Recipient of Bush Leadership Fellow, Bush Foundation</w:t>
      </w:r>
      <w:r>
        <w:rPr>
          <w:spacing w:val="10"/>
          <w:sz w:val="24"/>
        </w:rPr>
        <w:t xml:space="preserve"> </w:t>
      </w:r>
      <w:r>
        <w:rPr>
          <w:sz w:val="24"/>
        </w:rPr>
        <w:t>(1994–1995)</w:t>
      </w:r>
    </w:p>
    <w:p w:rsidR="00280AED" w:rsidRDefault="00517B74">
      <w:pPr>
        <w:pStyle w:val="ListParagraph"/>
        <w:numPr>
          <w:ilvl w:val="0"/>
          <w:numId w:val="8"/>
        </w:numPr>
        <w:tabs>
          <w:tab w:val="left" w:pos="1539"/>
          <w:tab w:val="left" w:pos="1540"/>
        </w:tabs>
        <w:spacing w:before="12" w:line="223" w:lineRule="auto"/>
        <w:ind w:right="1159"/>
        <w:rPr>
          <w:sz w:val="24"/>
        </w:rPr>
      </w:pPr>
      <w:r>
        <w:rPr>
          <w:sz w:val="24"/>
        </w:rPr>
        <w:t>Recipient of Holmes Graduate Fellowship, Holmes Partnership: Council for Institutional Cooperation</w:t>
      </w:r>
      <w:r>
        <w:rPr>
          <w:spacing w:val="-2"/>
          <w:sz w:val="24"/>
        </w:rPr>
        <w:t xml:space="preserve"> </w:t>
      </w:r>
      <w:r>
        <w:rPr>
          <w:sz w:val="24"/>
        </w:rPr>
        <w:t>(1991–1992)</w:t>
      </w:r>
    </w:p>
    <w:p w:rsidR="00280AED" w:rsidRDefault="00280AED">
      <w:pPr>
        <w:pStyle w:val="BodyText"/>
        <w:rPr>
          <w:sz w:val="26"/>
        </w:rPr>
      </w:pPr>
    </w:p>
    <w:p w:rsidR="00280AED" w:rsidRDefault="00280AED">
      <w:pPr>
        <w:pStyle w:val="BodyText"/>
        <w:spacing w:before="5"/>
        <w:rPr>
          <w:sz w:val="22"/>
        </w:rPr>
      </w:pPr>
    </w:p>
    <w:p w:rsidR="00280AED" w:rsidRDefault="00517B74">
      <w:pPr>
        <w:pStyle w:val="Heading2"/>
        <w:ind w:left="642"/>
      </w:pPr>
      <w:r>
        <w:t>Visiting Professorships or Visiting Scholar Positions</w:t>
      </w:r>
    </w:p>
    <w:p w:rsidR="00280AED" w:rsidRDefault="00280AED">
      <w:pPr>
        <w:pStyle w:val="BodyText"/>
        <w:spacing w:before="2"/>
        <w:rPr>
          <w:rFonts w:ascii="TimesNewRomanPS-BoldItalicMT"/>
          <w:b/>
          <w:i/>
        </w:rPr>
      </w:pPr>
    </w:p>
    <w:p w:rsidR="00280AED" w:rsidRDefault="00517B74">
      <w:pPr>
        <w:pStyle w:val="BodyText"/>
        <w:spacing w:line="237" w:lineRule="auto"/>
        <w:ind w:left="642" w:right="2479"/>
      </w:pPr>
      <w:r>
        <w:t>Northwestern University; Department of Psychology; Spring 2010; and American Indian Center, Chicago; Spring 2010</w:t>
      </w:r>
    </w:p>
    <w:p w:rsidR="00280AED" w:rsidRDefault="00280AED">
      <w:pPr>
        <w:pStyle w:val="BodyText"/>
        <w:rPr>
          <w:sz w:val="26"/>
        </w:rPr>
      </w:pPr>
    </w:p>
    <w:p w:rsidR="00280AED" w:rsidRDefault="00280AED">
      <w:pPr>
        <w:pStyle w:val="BodyText"/>
        <w:spacing w:before="4"/>
        <w:rPr>
          <w:sz w:val="22"/>
        </w:rPr>
      </w:pPr>
    </w:p>
    <w:p w:rsidR="00280AED" w:rsidRDefault="00517B74">
      <w:pPr>
        <w:pStyle w:val="Heading1"/>
      </w:pPr>
      <w:r>
        <w:t>RESEARCH, SCHOLARSHIP, AND CREATIVE WORK</w:t>
      </w:r>
    </w:p>
    <w:p w:rsidR="00280AED" w:rsidRDefault="00280AED">
      <w:pPr>
        <w:pStyle w:val="BodyText"/>
        <w:rPr>
          <w:b/>
          <w:sz w:val="26"/>
        </w:rPr>
      </w:pPr>
    </w:p>
    <w:p w:rsidR="00280AED" w:rsidRDefault="00280AED">
      <w:pPr>
        <w:pStyle w:val="BodyText"/>
        <w:spacing w:before="9"/>
        <w:rPr>
          <w:b/>
          <w:sz w:val="21"/>
        </w:rPr>
      </w:pPr>
    </w:p>
    <w:p w:rsidR="00280AED" w:rsidRDefault="00517B74">
      <w:pPr>
        <w:ind w:left="820"/>
        <w:rPr>
          <w:b/>
          <w:sz w:val="24"/>
        </w:rPr>
      </w:pPr>
      <w:r>
        <w:rPr>
          <w:b/>
          <w:sz w:val="24"/>
        </w:rPr>
        <w:t>Grants and Contracts</w:t>
      </w:r>
    </w:p>
    <w:p w:rsidR="00280AED" w:rsidRDefault="00280AED">
      <w:pPr>
        <w:pStyle w:val="BodyText"/>
        <w:rPr>
          <w:b/>
          <w:sz w:val="26"/>
        </w:rPr>
      </w:pPr>
    </w:p>
    <w:p w:rsidR="00280AED" w:rsidRDefault="00280AED">
      <w:pPr>
        <w:pStyle w:val="BodyText"/>
        <w:spacing w:before="2"/>
        <w:rPr>
          <w:b/>
          <w:sz w:val="22"/>
        </w:rPr>
      </w:pPr>
    </w:p>
    <w:p w:rsidR="00280AED" w:rsidRDefault="00517B74">
      <w:pPr>
        <w:pStyle w:val="Heading2"/>
      </w:pPr>
      <w:r>
        <w:t>Grants received at the University of Minnesota unless otherwise noted:</w:t>
      </w:r>
    </w:p>
    <w:p w:rsidR="00280AED" w:rsidRDefault="00280AED">
      <w:pPr>
        <w:pStyle w:val="BodyText"/>
        <w:spacing w:before="10" w:after="1"/>
        <w:rPr>
          <w:rFonts w:ascii="TimesNewRomanPS-BoldItalicMT"/>
          <w:b/>
          <w:i/>
        </w:rPr>
      </w:pPr>
      <w:bookmarkStart w:id="0" w:name="_GoBack"/>
      <w:bookmarkEnd w:id="0"/>
    </w:p>
    <w:tbl>
      <w:tblPr>
        <w:tblW w:w="0" w:type="auto"/>
        <w:tblInd w:w="770" w:type="dxa"/>
        <w:tblLayout w:type="fixed"/>
        <w:tblCellMar>
          <w:left w:w="0" w:type="dxa"/>
          <w:right w:w="0" w:type="dxa"/>
        </w:tblCellMar>
        <w:tblLook w:val="01E0" w:firstRow="1" w:lastRow="1" w:firstColumn="1" w:lastColumn="1" w:noHBand="0" w:noVBand="0"/>
      </w:tblPr>
      <w:tblGrid>
        <w:gridCol w:w="1977"/>
        <w:gridCol w:w="1404"/>
        <w:gridCol w:w="5032"/>
      </w:tblGrid>
      <w:tr w:rsidR="00280AED">
        <w:trPr>
          <w:trHeight w:val="2616"/>
        </w:trPr>
        <w:tc>
          <w:tcPr>
            <w:tcW w:w="1977" w:type="dxa"/>
          </w:tcPr>
          <w:p w:rsidR="00280AED" w:rsidRDefault="00517B74">
            <w:pPr>
              <w:pStyle w:val="TableParagraph"/>
              <w:spacing w:before="0" w:line="266" w:lineRule="exact"/>
              <w:rPr>
                <w:sz w:val="24"/>
              </w:rPr>
            </w:pPr>
            <w:r>
              <w:rPr>
                <w:sz w:val="24"/>
              </w:rPr>
              <w:t>03/2017</w:t>
            </w:r>
          </w:p>
        </w:tc>
        <w:tc>
          <w:tcPr>
            <w:tcW w:w="1404" w:type="dxa"/>
          </w:tcPr>
          <w:p w:rsidR="00280AED" w:rsidRDefault="00517B74">
            <w:pPr>
              <w:pStyle w:val="TableParagraph"/>
              <w:spacing w:before="0" w:line="266" w:lineRule="exact"/>
              <w:ind w:left="233"/>
              <w:rPr>
                <w:sz w:val="24"/>
              </w:rPr>
            </w:pPr>
            <w:r>
              <w:rPr>
                <w:sz w:val="24"/>
              </w:rPr>
              <w:t>$147,000</w:t>
            </w:r>
          </w:p>
        </w:tc>
        <w:tc>
          <w:tcPr>
            <w:tcW w:w="5032" w:type="dxa"/>
          </w:tcPr>
          <w:p w:rsidR="00280AED" w:rsidRDefault="00517B74">
            <w:pPr>
              <w:pStyle w:val="TableParagraph"/>
              <w:spacing w:before="0"/>
              <w:ind w:left="268" w:right="32"/>
              <w:rPr>
                <w:sz w:val="24"/>
              </w:rPr>
            </w:pPr>
            <w:r>
              <w:rPr>
                <w:sz w:val="24"/>
              </w:rPr>
              <w:t>“Understanding Learning Mechanisms and Language Acquisition Through Intergenerational Conversations in Southwestern Ojibwe, a Native American Language”</w:t>
            </w:r>
          </w:p>
          <w:p w:rsidR="00280AED" w:rsidRDefault="00517B74">
            <w:pPr>
              <w:pStyle w:val="TableParagraph"/>
              <w:spacing w:before="0"/>
              <w:ind w:left="268" w:right="298"/>
              <w:rPr>
                <w:sz w:val="24"/>
              </w:rPr>
            </w:pPr>
            <w:r>
              <w:rPr>
                <w:sz w:val="24"/>
              </w:rPr>
              <w:t>National Science Foundation and National Endowment for the Humanities, Documenting Endangered Languages</w:t>
            </w:r>
          </w:p>
          <w:p w:rsidR="00280AED" w:rsidRDefault="00517B74">
            <w:pPr>
              <w:pStyle w:val="TableParagraph"/>
              <w:spacing w:before="0" w:line="242" w:lineRule="auto"/>
              <w:ind w:left="268" w:right="224"/>
              <w:rPr>
                <w:sz w:val="24"/>
              </w:rPr>
            </w:pPr>
            <w:r>
              <w:rPr>
                <w:sz w:val="24"/>
              </w:rPr>
              <w:t>Awarded to Grassroots Indigenous Multimedia Principal Investigator</w:t>
            </w:r>
          </w:p>
        </w:tc>
      </w:tr>
      <w:tr w:rsidR="00280AED">
        <w:trPr>
          <w:trHeight w:val="1377"/>
        </w:trPr>
        <w:tc>
          <w:tcPr>
            <w:tcW w:w="1977" w:type="dxa"/>
          </w:tcPr>
          <w:p w:rsidR="00280AED" w:rsidRDefault="00517B74">
            <w:pPr>
              <w:pStyle w:val="TableParagraph"/>
              <w:rPr>
                <w:sz w:val="24"/>
              </w:rPr>
            </w:pPr>
            <w:r>
              <w:rPr>
                <w:sz w:val="24"/>
              </w:rPr>
              <w:t>08/2016–12/2017</w:t>
            </w:r>
          </w:p>
        </w:tc>
        <w:tc>
          <w:tcPr>
            <w:tcW w:w="1404" w:type="dxa"/>
          </w:tcPr>
          <w:p w:rsidR="00280AED" w:rsidRDefault="00517B74">
            <w:pPr>
              <w:pStyle w:val="TableParagraph"/>
              <w:ind w:left="233"/>
              <w:rPr>
                <w:sz w:val="24"/>
              </w:rPr>
            </w:pPr>
            <w:r>
              <w:rPr>
                <w:sz w:val="24"/>
              </w:rPr>
              <w:t>$250,000</w:t>
            </w:r>
          </w:p>
        </w:tc>
        <w:tc>
          <w:tcPr>
            <w:tcW w:w="5032" w:type="dxa"/>
          </w:tcPr>
          <w:p w:rsidR="00280AED" w:rsidRDefault="00517B74">
            <w:pPr>
              <w:pStyle w:val="TableParagraph"/>
              <w:spacing w:line="275" w:lineRule="exact"/>
              <w:ind w:left="268"/>
              <w:rPr>
                <w:sz w:val="24"/>
              </w:rPr>
            </w:pPr>
            <w:r>
              <w:rPr>
                <w:sz w:val="24"/>
              </w:rPr>
              <w:t>“Growing Ojibwe Families”</w:t>
            </w:r>
          </w:p>
          <w:p w:rsidR="00280AED" w:rsidRDefault="00517B74">
            <w:pPr>
              <w:pStyle w:val="TableParagraph"/>
              <w:spacing w:before="0"/>
              <w:ind w:left="268" w:right="196"/>
              <w:jc w:val="both"/>
              <w:rPr>
                <w:sz w:val="24"/>
              </w:rPr>
            </w:pPr>
            <w:r>
              <w:rPr>
                <w:sz w:val="24"/>
              </w:rPr>
              <w:t>Bush Foundation Community Innovation Grant Awarded to Grassroots Indigenous Multimedia Principal Investigator</w:t>
            </w:r>
          </w:p>
        </w:tc>
      </w:tr>
      <w:tr w:rsidR="00280AED">
        <w:trPr>
          <w:trHeight w:val="1239"/>
        </w:trPr>
        <w:tc>
          <w:tcPr>
            <w:tcW w:w="1977" w:type="dxa"/>
          </w:tcPr>
          <w:p w:rsidR="00280AED" w:rsidRDefault="00517B74">
            <w:pPr>
              <w:pStyle w:val="TableParagraph"/>
              <w:rPr>
                <w:sz w:val="24"/>
              </w:rPr>
            </w:pPr>
            <w:r>
              <w:rPr>
                <w:sz w:val="24"/>
              </w:rPr>
              <w:t>04/2016</w:t>
            </w:r>
          </w:p>
        </w:tc>
        <w:tc>
          <w:tcPr>
            <w:tcW w:w="1404" w:type="dxa"/>
          </w:tcPr>
          <w:p w:rsidR="00280AED" w:rsidRDefault="00517B74">
            <w:pPr>
              <w:pStyle w:val="TableParagraph"/>
              <w:ind w:left="233"/>
              <w:rPr>
                <w:sz w:val="24"/>
              </w:rPr>
            </w:pPr>
            <w:r>
              <w:rPr>
                <w:sz w:val="24"/>
              </w:rPr>
              <w:t>$25,000</w:t>
            </w:r>
          </w:p>
        </w:tc>
        <w:tc>
          <w:tcPr>
            <w:tcW w:w="5032" w:type="dxa"/>
          </w:tcPr>
          <w:p w:rsidR="00280AED" w:rsidRDefault="00517B74">
            <w:pPr>
              <w:pStyle w:val="TableParagraph"/>
              <w:spacing w:line="242" w:lineRule="auto"/>
              <w:ind w:left="268" w:right="425"/>
              <w:rPr>
                <w:sz w:val="24"/>
              </w:rPr>
            </w:pPr>
            <w:r>
              <w:rPr>
                <w:sz w:val="24"/>
              </w:rPr>
              <w:t>Programming Partner &amp; Recruitment Partner Bush Foundation bush CONNECT</w:t>
            </w:r>
          </w:p>
          <w:p w:rsidR="00280AED" w:rsidRDefault="00517B74">
            <w:pPr>
              <w:pStyle w:val="TableParagraph"/>
              <w:spacing w:before="0" w:line="271" w:lineRule="exact"/>
              <w:ind w:left="268"/>
              <w:rPr>
                <w:sz w:val="24"/>
              </w:rPr>
            </w:pPr>
            <w:r>
              <w:rPr>
                <w:sz w:val="24"/>
              </w:rPr>
              <w:t>Awarded to Grassroots Indigenous Multimedia</w:t>
            </w:r>
          </w:p>
          <w:p w:rsidR="00280AED" w:rsidRDefault="00517B74">
            <w:pPr>
              <w:pStyle w:val="TableParagraph"/>
              <w:spacing w:before="2" w:line="256" w:lineRule="exact"/>
              <w:ind w:left="268"/>
              <w:rPr>
                <w:sz w:val="24"/>
              </w:rPr>
            </w:pPr>
            <w:r>
              <w:rPr>
                <w:sz w:val="24"/>
              </w:rPr>
              <w:t>Principal Investigator</w:t>
            </w:r>
          </w:p>
        </w:tc>
      </w:tr>
    </w:tbl>
    <w:p w:rsidR="00280AED" w:rsidRDefault="00280AED">
      <w:pPr>
        <w:spacing w:line="256" w:lineRule="exact"/>
        <w:rPr>
          <w:sz w:val="24"/>
        </w:rPr>
        <w:sectPr w:rsidR="00280AED">
          <w:pgSz w:w="12240" w:h="15840"/>
          <w:pgMar w:top="1340" w:right="900" w:bottom="980" w:left="1340" w:header="720" w:footer="787" w:gutter="0"/>
          <w:cols w:space="720"/>
        </w:sectPr>
      </w:pPr>
    </w:p>
    <w:p w:rsidR="00280AED" w:rsidRDefault="00280AED">
      <w:pPr>
        <w:pStyle w:val="BodyText"/>
        <w:rPr>
          <w:sz w:val="20"/>
        </w:rPr>
      </w:pPr>
    </w:p>
    <w:p w:rsidR="00280AED" w:rsidRDefault="00280AED">
      <w:pPr>
        <w:pStyle w:val="BodyText"/>
        <w:spacing w:before="7"/>
        <w:rPr>
          <w:sz w:val="11"/>
        </w:rPr>
      </w:pPr>
    </w:p>
    <w:tbl>
      <w:tblPr>
        <w:tblW w:w="0" w:type="auto"/>
        <w:tblInd w:w="770" w:type="dxa"/>
        <w:tblLayout w:type="fixed"/>
        <w:tblCellMar>
          <w:left w:w="0" w:type="dxa"/>
          <w:right w:w="0" w:type="dxa"/>
        </w:tblCellMar>
        <w:tblLook w:val="01E0" w:firstRow="1" w:lastRow="1" w:firstColumn="1" w:lastColumn="1" w:noHBand="0" w:noVBand="0"/>
      </w:tblPr>
      <w:tblGrid>
        <w:gridCol w:w="1977"/>
        <w:gridCol w:w="1404"/>
        <w:gridCol w:w="5102"/>
      </w:tblGrid>
      <w:tr w:rsidR="00280AED">
        <w:trPr>
          <w:trHeight w:val="1239"/>
        </w:trPr>
        <w:tc>
          <w:tcPr>
            <w:tcW w:w="1977" w:type="dxa"/>
          </w:tcPr>
          <w:p w:rsidR="00280AED" w:rsidRDefault="00517B74">
            <w:pPr>
              <w:pStyle w:val="TableParagraph"/>
              <w:spacing w:before="0" w:line="266" w:lineRule="exact"/>
              <w:rPr>
                <w:sz w:val="24"/>
              </w:rPr>
            </w:pPr>
            <w:r>
              <w:rPr>
                <w:sz w:val="24"/>
              </w:rPr>
              <w:t>04/2016–04/2017</w:t>
            </w:r>
          </w:p>
        </w:tc>
        <w:tc>
          <w:tcPr>
            <w:tcW w:w="1404" w:type="dxa"/>
          </w:tcPr>
          <w:p w:rsidR="00280AED" w:rsidRDefault="00517B74">
            <w:pPr>
              <w:pStyle w:val="TableParagraph"/>
              <w:spacing w:before="0" w:line="266" w:lineRule="exact"/>
              <w:ind w:left="233"/>
              <w:rPr>
                <w:sz w:val="24"/>
              </w:rPr>
            </w:pPr>
            <w:r>
              <w:rPr>
                <w:sz w:val="24"/>
              </w:rPr>
              <w:t>$60,000</w:t>
            </w:r>
          </w:p>
        </w:tc>
        <w:tc>
          <w:tcPr>
            <w:tcW w:w="5102" w:type="dxa"/>
          </w:tcPr>
          <w:p w:rsidR="00280AED" w:rsidRDefault="00517B74">
            <w:pPr>
              <w:pStyle w:val="TableParagraph"/>
              <w:spacing w:before="0" w:line="242" w:lineRule="auto"/>
              <w:ind w:left="268" w:right="1694"/>
              <w:rPr>
                <w:sz w:val="24"/>
              </w:rPr>
            </w:pPr>
            <w:proofErr w:type="spellStart"/>
            <w:r>
              <w:rPr>
                <w:sz w:val="24"/>
              </w:rPr>
              <w:t>Ojibwemowin</w:t>
            </w:r>
            <w:proofErr w:type="spellEnd"/>
            <w:r>
              <w:rPr>
                <w:sz w:val="24"/>
              </w:rPr>
              <w:t xml:space="preserve"> Children’s Books Grotto Foundation</w:t>
            </w:r>
          </w:p>
          <w:p w:rsidR="00280AED" w:rsidRDefault="00517B74">
            <w:pPr>
              <w:pStyle w:val="TableParagraph"/>
              <w:spacing w:before="0" w:line="242" w:lineRule="auto"/>
              <w:ind w:left="268" w:right="294"/>
              <w:rPr>
                <w:sz w:val="24"/>
              </w:rPr>
            </w:pPr>
            <w:r>
              <w:rPr>
                <w:sz w:val="24"/>
              </w:rPr>
              <w:t>Awarded to Grassroots Indigenous Multimedia Principal Investigator</w:t>
            </w:r>
          </w:p>
        </w:tc>
      </w:tr>
      <w:tr w:rsidR="00280AED">
        <w:trPr>
          <w:trHeight w:val="1516"/>
        </w:trPr>
        <w:tc>
          <w:tcPr>
            <w:tcW w:w="1977" w:type="dxa"/>
          </w:tcPr>
          <w:p w:rsidR="00280AED" w:rsidRDefault="00517B74">
            <w:pPr>
              <w:pStyle w:val="TableParagraph"/>
              <w:rPr>
                <w:sz w:val="24"/>
              </w:rPr>
            </w:pPr>
            <w:r>
              <w:rPr>
                <w:sz w:val="24"/>
              </w:rPr>
              <w:t>08/2014–09/2015</w:t>
            </w:r>
          </w:p>
        </w:tc>
        <w:tc>
          <w:tcPr>
            <w:tcW w:w="1404" w:type="dxa"/>
          </w:tcPr>
          <w:p w:rsidR="00280AED" w:rsidRDefault="00517B74">
            <w:pPr>
              <w:pStyle w:val="TableParagraph"/>
              <w:ind w:left="233"/>
              <w:rPr>
                <w:sz w:val="24"/>
              </w:rPr>
            </w:pPr>
            <w:r>
              <w:rPr>
                <w:sz w:val="24"/>
              </w:rPr>
              <w:t>$200,000</w:t>
            </w:r>
          </w:p>
        </w:tc>
        <w:tc>
          <w:tcPr>
            <w:tcW w:w="5102" w:type="dxa"/>
          </w:tcPr>
          <w:p w:rsidR="00280AED" w:rsidRDefault="00517B74">
            <w:pPr>
              <w:pStyle w:val="TableParagraph"/>
              <w:ind w:left="268" w:right="266"/>
              <w:rPr>
                <w:sz w:val="24"/>
              </w:rPr>
            </w:pPr>
            <w:r>
              <w:rPr>
                <w:sz w:val="24"/>
              </w:rPr>
              <w:t>“Supporting Ojibwe Immersion Teachers” Bush Foundation Community Innovation Grant Awarded to Grassroots Indigenous Multimedia Principal Investigator</w:t>
            </w:r>
          </w:p>
        </w:tc>
      </w:tr>
      <w:tr w:rsidR="00280AED">
        <w:trPr>
          <w:trHeight w:val="1243"/>
        </w:trPr>
        <w:tc>
          <w:tcPr>
            <w:tcW w:w="1977" w:type="dxa"/>
          </w:tcPr>
          <w:p w:rsidR="00280AED" w:rsidRDefault="00280AED">
            <w:pPr>
              <w:pStyle w:val="TableParagraph"/>
              <w:spacing w:before="7"/>
              <w:ind w:left="0"/>
              <w:rPr>
                <w:sz w:val="23"/>
              </w:rPr>
            </w:pPr>
          </w:p>
          <w:p w:rsidR="00280AED" w:rsidRDefault="00517B74">
            <w:pPr>
              <w:pStyle w:val="TableParagraph"/>
              <w:spacing w:before="0"/>
              <w:rPr>
                <w:sz w:val="24"/>
              </w:rPr>
            </w:pPr>
            <w:r>
              <w:rPr>
                <w:sz w:val="24"/>
              </w:rPr>
              <w:t>Fall 2013</w:t>
            </w:r>
          </w:p>
        </w:tc>
        <w:tc>
          <w:tcPr>
            <w:tcW w:w="1404" w:type="dxa"/>
          </w:tcPr>
          <w:p w:rsidR="00280AED" w:rsidRDefault="00280AED">
            <w:pPr>
              <w:pStyle w:val="TableParagraph"/>
              <w:spacing w:before="7"/>
              <w:ind w:left="0"/>
              <w:rPr>
                <w:sz w:val="23"/>
              </w:rPr>
            </w:pPr>
          </w:p>
          <w:p w:rsidR="00280AED" w:rsidRDefault="00517B74">
            <w:pPr>
              <w:pStyle w:val="TableParagraph"/>
              <w:spacing w:before="0"/>
              <w:ind w:left="233"/>
              <w:rPr>
                <w:sz w:val="24"/>
              </w:rPr>
            </w:pPr>
            <w:r>
              <w:rPr>
                <w:sz w:val="24"/>
              </w:rPr>
              <w:t>$31,576</w:t>
            </w:r>
          </w:p>
        </w:tc>
        <w:tc>
          <w:tcPr>
            <w:tcW w:w="5102" w:type="dxa"/>
          </w:tcPr>
          <w:p w:rsidR="00280AED" w:rsidRDefault="00280AED">
            <w:pPr>
              <w:pStyle w:val="TableParagraph"/>
              <w:spacing w:before="9"/>
              <w:ind w:left="0"/>
              <w:rPr>
                <w:sz w:val="23"/>
              </w:rPr>
            </w:pPr>
          </w:p>
          <w:p w:rsidR="00280AED" w:rsidRDefault="00517B74">
            <w:pPr>
              <w:pStyle w:val="TableParagraph"/>
              <w:spacing w:before="1" w:line="237" w:lineRule="auto"/>
              <w:ind w:left="268" w:right="481"/>
              <w:rPr>
                <w:sz w:val="24"/>
              </w:rPr>
            </w:pPr>
            <w:r>
              <w:rPr>
                <w:sz w:val="24"/>
              </w:rPr>
              <w:t>“Ojibwe Language Acquisition at Immersion Schools”</w:t>
            </w:r>
          </w:p>
          <w:p w:rsidR="00280AED" w:rsidRDefault="00517B74">
            <w:pPr>
              <w:pStyle w:val="TableParagraph"/>
              <w:spacing w:before="3"/>
              <w:ind w:left="268"/>
              <w:rPr>
                <w:sz w:val="24"/>
              </w:rPr>
            </w:pPr>
            <w:r>
              <w:rPr>
                <w:sz w:val="24"/>
              </w:rPr>
              <w:t>University of Minnesota Grant-in-Aid</w:t>
            </w:r>
          </w:p>
        </w:tc>
      </w:tr>
      <w:tr w:rsidR="00280AED">
        <w:trPr>
          <w:trHeight w:val="1929"/>
        </w:trPr>
        <w:tc>
          <w:tcPr>
            <w:tcW w:w="1977" w:type="dxa"/>
          </w:tcPr>
          <w:p w:rsidR="00280AED" w:rsidRDefault="00517B74">
            <w:pPr>
              <w:pStyle w:val="TableParagraph"/>
              <w:rPr>
                <w:sz w:val="24"/>
              </w:rPr>
            </w:pPr>
            <w:r>
              <w:rPr>
                <w:sz w:val="24"/>
              </w:rPr>
              <w:t>2009–2012</w:t>
            </w:r>
          </w:p>
        </w:tc>
        <w:tc>
          <w:tcPr>
            <w:tcW w:w="1404" w:type="dxa"/>
          </w:tcPr>
          <w:p w:rsidR="00280AED" w:rsidRDefault="00517B74">
            <w:pPr>
              <w:pStyle w:val="TableParagraph"/>
              <w:ind w:left="233"/>
              <w:rPr>
                <w:sz w:val="24"/>
              </w:rPr>
            </w:pPr>
            <w:r>
              <w:rPr>
                <w:sz w:val="24"/>
              </w:rPr>
              <w:t>$387,000</w:t>
            </w:r>
          </w:p>
        </w:tc>
        <w:tc>
          <w:tcPr>
            <w:tcW w:w="5102" w:type="dxa"/>
          </w:tcPr>
          <w:p w:rsidR="00280AED" w:rsidRDefault="00517B74">
            <w:pPr>
              <w:pStyle w:val="TableParagraph"/>
              <w:spacing w:before="135" w:line="237" w:lineRule="auto"/>
              <w:ind w:left="268" w:right="294"/>
              <w:rPr>
                <w:sz w:val="24"/>
              </w:rPr>
            </w:pPr>
            <w:r>
              <w:rPr>
                <w:sz w:val="24"/>
              </w:rPr>
              <w:t>“Documenting Chippewa Conversations and Training Indigenous Scholars”</w:t>
            </w:r>
          </w:p>
          <w:p w:rsidR="00280AED" w:rsidRDefault="00517B74">
            <w:pPr>
              <w:pStyle w:val="TableParagraph"/>
              <w:spacing w:before="3"/>
              <w:ind w:left="268" w:right="368"/>
              <w:rPr>
                <w:sz w:val="24"/>
              </w:rPr>
            </w:pPr>
            <w:r>
              <w:rPr>
                <w:sz w:val="24"/>
              </w:rPr>
              <w:t>National Science Foundation and National Endowment for the Humanities, Documenting Endangered Languages</w:t>
            </w:r>
          </w:p>
          <w:p w:rsidR="00280AED" w:rsidRDefault="00517B74">
            <w:pPr>
              <w:pStyle w:val="TableParagraph"/>
              <w:spacing w:before="0" w:line="274" w:lineRule="exact"/>
              <w:ind w:left="268"/>
              <w:rPr>
                <w:sz w:val="24"/>
              </w:rPr>
            </w:pPr>
            <w:r>
              <w:rPr>
                <w:sz w:val="24"/>
              </w:rPr>
              <w:t>Co-Principal Investigator, with Dr. John Nichols</w:t>
            </w:r>
          </w:p>
        </w:tc>
      </w:tr>
      <w:tr w:rsidR="00280AED">
        <w:trPr>
          <w:trHeight w:val="1656"/>
        </w:trPr>
        <w:tc>
          <w:tcPr>
            <w:tcW w:w="1977" w:type="dxa"/>
          </w:tcPr>
          <w:p w:rsidR="00280AED" w:rsidRDefault="00517B74">
            <w:pPr>
              <w:pStyle w:val="TableParagraph"/>
              <w:rPr>
                <w:sz w:val="24"/>
              </w:rPr>
            </w:pPr>
            <w:r>
              <w:rPr>
                <w:sz w:val="24"/>
              </w:rPr>
              <w:t>2006–2009</w:t>
            </w:r>
          </w:p>
        </w:tc>
        <w:tc>
          <w:tcPr>
            <w:tcW w:w="1404" w:type="dxa"/>
          </w:tcPr>
          <w:p w:rsidR="00280AED" w:rsidRDefault="00517B74">
            <w:pPr>
              <w:pStyle w:val="TableParagraph"/>
              <w:ind w:left="233"/>
              <w:rPr>
                <w:sz w:val="24"/>
              </w:rPr>
            </w:pPr>
            <w:r>
              <w:rPr>
                <w:sz w:val="24"/>
              </w:rPr>
              <w:t>$327,000</w:t>
            </w:r>
          </w:p>
        </w:tc>
        <w:tc>
          <w:tcPr>
            <w:tcW w:w="5102" w:type="dxa"/>
          </w:tcPr>
          <w:p w:rsidR="00280AED" w:rsidRDefault="00517B74">
            <w:pPr>
              <w:pStyle w:val="TableParagraph"/>
              <w:spacing w:line="242" w:lineRule="auto"/>
              <w:ind w:left="268"/>
              <w:rPr>
                <w:sz w:val="24"/>
              </w:rPr>
            </w:pPr>
            <w:r>
              <w:rPr>
                <w:sz w:val="24"/>
              </w:rPr>
              <w:t>“Ojibwe Movies: Documenting Conversations” United States Department of Education,</w:t>
            </w:r>
          </w:p>
          <w:p w:rsidR="00280AED" w:rsidRDefault="00517B74">
            <w:pPr>
              <w:pStyle w:val="TableParagraph"/>
              <w:spacing w:before="0"/>
              <w:ind w:left="268" w:right="35"/>
              <w:rPr>
                <w:sz w:val="24"/>
              </w:rPr>
            </w:pPr>
            <w:r>
              <w:rPr>
                <w:sz w:val="24"/>
              </w:rPr>
              <w:t>Title VI of the International Research and Studies program (IRS), Instructional Materials Grant Principal Investigator</w:t>
            </w:r>
          </w:p>
        </w:tc>
      </w:tr>
      <w:tr w:rsidR="00280AED">
        <w:trPr>
          <w:trHeight w:val="1103"/>
        </w:trPr>
        <w:tc>
          <w:tcPr>
            <w:tcW w:w="1977" w:type="dxa"/>
          </w:tcPr>
          <w:p w:rsidR="00280AED" w:rsidRDefault="00517B74">
            <w:pPr>
              <w:pStyle w:val="TableParagraph"/>
              <w:rPr>
                <w:sz w:val="24"/>
              </w:rPr>
            </w:pPr>
            <w:r>
              <w:rPr>
                <w:sz w:val="24"/>
              </w:rPr>
              <w:t>2005–2006</w:t>
            </w:r>
          </w:p>
        </w:tc>
        <w:tc>
          <w:tcPr>
            <w:tcW w:w="1404" w:type="dxa"/>
          </w:tcPr>
          <w:p w:rsidR="00280AED" w:rsidRDefault="00517B74">
            <w:pPr>
              <w:pStyle w:val="TableParagraph"/>
              <w:ind w:left="233"/>
              <w:rPr>
                <w:sz w:val="24"/>
              </w:rPr>
            </w:pPr>
            <w:r>
              <w:rPr>
                <w:sz w:val="24"/>
              </w:rPr>
              <w:t>$21,622</w:t>
            </w:r>
          </w:p>
        </w:tc>
        <w:tc>
          <w:tcPr>
            <w:tcW w:w="5102" w:type="dxa"/>
          </w:tcPr>
          <w:p w:rsidR="00280AED" w:rsidRDefault="00517B74">
            <w:pPr>
              <w:pStyle w:val="TableParagraph"/>
              <w:spacing w:line="242" w:lineRule="auto"/>
              <w:ind w:left="268" w:right="2728"/>
              <w:rPr>
                <w:sz w:val="24"/>
              </w:rPr>
            </w:pPr>
            <w:r>
              <w:rPr>
                <w:sz w:val="24"/>
              </w:rPr>
              <w:t>“Ojibwe Proficiency” Grotto Foundation</w:t>
            </w:r>
          </w:p>
          <w:p w:rsidR="00280AED" w:rsidRDefault="00517B74">
            <w:pPr>
              <w:pStyle w:val="TableParagraph"/>
              <w:spacing w:before="0" w:line="271" w:lineRule="exact"/>
              <w:ind w:left="268"/>
              <w:rPr>
                <w:sz w:val="24"/>
              </w:rPr>
            </w:pPr>
            <w:r>
              <w:rPr>
                <w:sz w:val="24"/>
              </w:rPr>
              <w:t>Special Project Principal Investigator</w:t>
            </w:r>
          </w:p>
        </w:tc>
      </w:tr>
      <w:tr w:rsidR="00280AED">
        <w:trPr>
          <w:trHeight w:val="1103"/>
        </w:trPr>
        <w:tc>
          <w:tcPr>
            <w:tcW w:w="1977" w:type="dxa"/>
          </w:tcPr>
          <w:p w:rsidR="00280AED" w:rsidRDefault="00517B74">
            <w:pPr>
              <w:pStyle w:val="TableParagraph"/>
              <w:rPr>
                <w:sz w:val="24"/>
              </w:rPr>
            </w:pPr>
            <w:r>
              <w:rPr>
                <w:sz w:val="24"/>
              </w:rPr>
              <w:t>2004–2005</w:t>
            </w:r>
          </w:p>
        </w:tc>
        <w:tc>
          <w:tcPr>
            <w:tcW w:w="1404" w:type="dxa"/>
          </w:tcPr>
          <w:p w:rsidR="00280AED" w:rsidRDefault="00517B74">
            <w:pPr>
              <w:pStyle w:val="TableParagraph"/>
              <w:ind w:left="233"/>
              <w:rPr>
                <w:sz w:val="24"/>
              </w:rPr>
            </w:pPr>
            <w:r>
              <w:rPr>
                <w:sz w:val="24"/>
              </w:rPr>
              <w:t>$11,327</w:t>
            </w:r>
          </w:p>
        </w:tc>
        <w:tc>
          <w:tcPr>
            <w:tcW w:w="5102" w:type="dxa"/>
          </w:tcPr>
          <w:p w:rsidR="00280AED" w:rsidRDefault="00517B74">
            <w:pPr>
              <w:pStyle w:val="TableParagraph"/>
              <w:ind w:left="268" w:right="1501"/>
              <w:rPr>
                <w:sz w:val="24"/>
              </w:rPr>
            </w:pPr>
            <w:r>
              <w:rPr>
                <w:sz w:val="24"/>
              </w:rPr>
              <w:t>Small Exploratory Research Grant National Science Foundation Principal Investigator</w:t>
            </w:r>
          </w:p>
        </w:tc>
      </w:tr>
      <w:tr w:rsidR="00280AED">
        <w:trPr>
          <w:trHeight w:val="1656"/>
        </w:trPr>
        <w:tc>
          <w:tcPr>
            <w:tcW w:w="1977" w:type="dxa"/>
          </w:tcPr>
          <w:p w:rsidR="00280AED" w:rsidRDefault="00517B74">
            <w:pPr>
              <w:pStyle w:val="TableParagraph"/>
              <w:rPr>
                <w:sz w:val="24"/>
              </w:rPr>
            </w:pPr>
            <w:r>
              <w:rPr>
                <w:sz w:val="24"/>
              </w:rPr>
              <w:t>2002–2005</w:t>
            </w:r>
          </w:p>
        </w:tc>
        <w:tc>
          <w:tcPr>
            <w:tcW w:w="1404" w:type="dxa"/>
          </w:tcPr>
          <w:p w:rsidR="00280AED" w:rsidRDefault="00517B74">
            <w:pPr>
              <w:pStyle w:val="TableParagraph"/>
              <w:ind w:left="233"/>
              <w:rPr>
                <w:sz w:val="24"/>
              </w:rPr>
            </w:pPr>
            <w:r>
              <w:rPr>
                <w:sz w:val="24"/>
              </w:rPr>
              <w:t>$450,000</w:t>
            </w:r>
          </w:p>
        </w:tc>
        <w:tc>
          <w:tcPr>
            <w:tcW w:w="5102" w:type="dxa"/>
          </w:tcPr>
          <w:p w:rsidR="00280AED" w:rsidRDefault="00517B74">
            <w:pPr>
              <w:pStyle w:val="TableParagraph"/>
              <w:ind w:left="268" w:right="528"/>
              <w:rPr>
                <w:sz w:val="24"/>
              </w:rPr>
            </w:pPr>
            <w:r>
              <w:rPr>
                <w:sz w:val="24"/>
              </w:rPr>
              <w:t>“</w:t>
            </w:r>
            <w:proofErr w:type="spellStart"/>
            <w:r>
              <w:rPr>
                <w:sz w:val="24"/>
              </w:rPr>
              <w:t>Odaawaazaaga’igan</w:t>
            </w:r>
            <w:proofErr w:type="spellEnd"/>
            <w:r>
              <w:rPr>
                <w:sz w:val="24"/>
              </w:rPr>
              <w:t xml:space="preserve"> </w:t>
            </w:r>
            <w:proofErr w:type="spellStart"/>
            <w:r>
              <w:rPr>
                <w:sz w:val="24"/>
              </w:rPr>
              <w:t>Ojibwemowin</w:t>
            </w:r>
            <w:proofErr w:type="spellEnd"/>
            <w:r>
              <w:rPr>
                <w:sz w:val="24"/>
              </w:rPr>
              <w:t xml:space="preserve">” Administration for Native Americans Awarded to Lac Courte Oreilles Community College &amp; </w:t>
            </w:r>
            <w:proofErr w:type="spellStart"/>
            <w:r>
              <w:rPr>
                <w:sz w:val="24"/>
              </w:rPr>
              <w:t>Waadookodaading</w:t>
            </w:r>
            <w:proofErr w:type="spellEnd"/>
            <w:r>
              <w:rPr>
                <w:sz w:val="24"/>
              </w:rPr>
              <w:t xml:space="preserve"> School Principal Investigator</w:t>
            </w:r>
          </w:p>
        </w:tc>
      </w:tr>
      <w:tr w:rsidR="00280AED">
        <w:trPr>
          <w:trHeight w:val="960"/>
        </w:trPr>
        <w:tc>
          <w:tcPr>
            <w:tcW w:w="1977" w:type="dxa"/>
          </w:tcPr>
          <w:p w:rsidR="00280AED" w:rsidRDefault="00517B74">
            <w:pPr>
              <w:pStyle w:val="TableParagraph"/>
              <w:rPr>
                <w:sz w:val="24"/>
              </w:rPr>
            </w:pPr>
            <w:r>
              <w:rPr>
                <w:sz w:val="24"/>
              </w:rPr>
              <w:t>2003–2006</w:t>
            </w:r>
          </w:p>
        </w:tc>
        <w:tc>
          <w:tcPr>
            <w:tcW w:w="1404" w:type="dxa"/>
          </w:tcPr>
          <w:p w:rsidR="00280AED" w:rsidRDefault="00517B74">
            <w:pPr>
              <w:pStyle w:val="TableParagraph"/>
              <w:ind w:left="233"/>
              <w:rPr>
                <w:sz w:val="24"/>
              </w:rPr>
            </w:pPr>
            <w:r>
              <w:rPr>
                <w:sz w:val="24"/>
              </w:rPr>
              <w:t>$410,000</w:t>
            </w:r>
          </w:p>
        </w:tc>
        <w:tc>
          <w:tcPr>
            <w:tcW w:w="5102" w:type="dxa"/>
          </w:tcPr>
          <w:p w:rsidR="00280AED" w:rsidRDefault="00517B74">
            <w:pPr>
              <w:pStyle w:val="TableParagraph"/>
              <w:ind w:left="268"/>
              <w:rPr>
                <w:sz w:val="24"/>
              </w:rPr>
            </w:pPr>
            <w:r>
              <w:rPr>
                <w:sz w:val="24"/>
              </w:rPr>
              <w:t>“</w:t>
            </w:r>
            <w:proofErr w:type="spellStart"/>
            <w:r>
              <w:rPr>
                <w:sz w:val="24"/>
              </w:rPr>
              <w:t>Wadiswan</w:t>
            </w:r>
            <w:proofErr w:type="spellEnd"/>
            <w:r>
              <w:rPr>
                <w:sz w:val="24"/>
              </w:rPr>
              <w:t>: Ojibwe Language Pre-School”</w:t>
            </w:r>
          </w:p>
          <w:p w:rsidR="00280AED" w:rsidRDefault="00517B74">
            <w:pPr>
              <w:pStyle w:val="TableParagraph"/>
              <w:spacing w:before="7" w:line="274" w:lineRule="exact"/>
              <w:ind w:left="268" w:right="48"/>
              <w:rPr>
                <w:sz w:val="24"/>
              </w:rPr>
            </w:pPr>
            <w:r>
              <w:rPr>
                <w:sz w:val="24"/>
              </w:rPr>
              <w:t>United States Department of Education, Office of English Language Acquisition</w:t>
            </w:r>
          </w:p>
        </w:tc>
      </w:tr>
    </w:tbl>
    <w:p w:rsidR="00280AED" w:rsidRDefault="00280AED">
      <w:pPr>
        <w:spacing w:line="274" w:lineRule="exact"/>
        <w:rPr>
          <w:sz w:val="24"/>
        </w:rPr>
        <w:sectPr w:rsidR="00280AED">
          <w:pgSz w:w="12240" w:h="15840"/>
          <w:pgMar w:top="1340" w:right="900" w:bottom="980" w:left="1340" w:header="720" w:footer="787" w:gutter="0"/>
          <w:cols w:space="720"/>
        </w:sectPr>
      </w:pPr>
    </w:p>
    <w:p w:rsidR="00280AED" w:rsidRDefault="00517B74">
      <w:pPr>
        <w:pStyle w:val="BodyText"/>
        <w:spacing w:before="82" w:line="237" w:lineRule="auto"/>
        <w:ind w:left="4420" w:right="867"/>
      </w:pPr>
      <w:r>
        <w:lastRenderedPageBreak/>
        <w:t xml:space="preserve">Awarded to </w:t>
      </w:r>
      <w:proofErr w:type="spellStart"/>
      <w:r>
        <w:t>Waadookoaading</w:t>
      </w:r>
      <w:proofErr w:type="spellEnd"/>
      <w:r>
        <w:t xml:space="preserve"> Immersion School Principal Investigator</w:t>
      </w:r>
    </w:p>
    <w:p w:rsidR="00280AED" w:rsidRDefault="00280AED">
      <w:pPr>
        <w:pStyle w:val="BodyText"/>
        <w:rPr>
          <w:sz w:val="20"/>
        </w:rPr>
      </w:pPr>
    </w:p>
    <w:p w:rsidR="00280AED" w:rsidRDefault="00280AED">
      <w:pPr>
        <w:pStyle w:val="BodyText"/>
        <w:spacing w:before="5"/>
        <w:rPr>
          <w:sz w:val="20"/>
        </w:rPr>
      </w:pPr>
    </w:p>
    <w:p w:rsidR="00280AED" w:rsidRDefault="00517B74">
      <w:pPr>
        <w:pStyle w:val="Heading2"/>
        <w:spacing w:before="90"/>
      </w:pPr>
      <w:r>
        <w:t>Contracts 2016–2018:</w:t>
      </w:r>
    </w:p>
    <w:p w:rsidR="00280AED" w:rsidRDefault="00280AED">
      <w:pPr>
        <w:pStyle w:val="BodyText"/>
        <w:rPr>
          <w:rFonts w:ascii="TimesNewRomanPS-BoldItalicMT"/>
          <w:b/>
          <w:i/>
        </w:rPr>
      </w:pPr>
    </w:p>
    <w:p w:rsidR="00280AED" w:rsidRDefault="00517B74">
      <w:pPr>
        <w:pStyle w:val="BodyText"/>
        <w:spacing w:line="275" w:lineRule="exact"/>
        <w:ind w:left="820"/>
      </w:pPr>
      <w:r>
        <w:t>ISD 196 ($90,000)</w:t>
      </w:r>
    </w:p>
    <w:p w:rsidR="00280AED" w:rsidRDefault="00517B74">
      <w:pPr>
        <w:pStyle w:val="BodyText"/>
        <w:ind w:left="820" w:right="949"/>
      </w:pPr>
      <w:r>
        <w:t>Through Grassroots Indigenous Multimedia (GIM), contracted to develop books and teacher development that meets that grade two common core social studies standards. Produced six new children’s books in Ojibwe to meet standards.</w:t>
      </w:r>
    </w:p>
    <w:p w:rsidR="00280AED" w:rsidRDefault="00280AED">
      <w:pPr>
        <w:pStyle w:val="BodyText"/>
        <w:spacing w:before="10"/>
        <w:rPr>
          <w:sz w:val="23"/>
        </w:rPr>
      </w:pPr>
    </w:p>
    <w:p w:rsidR="00280AED" w:rsidRDefault="00517B74">
      <w:pPr>
        <w:pStyle w:val="BodyText"/>
        <w:spacing w:before="1"/>
        <w:ind w:left="820"/>
      </w:pPr>
      <w:r>
        <w:t>Red Lake Nation ($250,000)</w:t>
      </w:r>
    </w:p>
    <w:p w:rsidR="00280AED" w:rsidRDefault="00517B74">
      <w:pPr>
        <w:pStyle w:val="BodyText"/>
        <w:spacing w:before="2"/>
        <w:ind w:left="820" w:right="948"/>
      </w:pPr>
      <w:r>
        <w:t>Through a NAM grant, (Hermes, Co-Principal Investigator) GIM is sub-contracted to provide language teacher education support and materials for their fledgling Ojibwe immersion school.</w:t>
      </w:r>
    </w:p>
    <w:p w:rsidR="00280AED" w:rsidRDefault="00280AED">
      <w:pPr>
        <w:pStyle w:val="BodyText"/>
        <w:rPr>
          <w:sz w:val="26"/>
        </w:rPr>
      </w:pPr>
    </w:p>
    <w:p w:rsidR="00280AED" w:rsidRDefault="00280AED">
      <w:pPr>
        <w:pStyle w:val="BodyText"/>
        <w:spacing w:before="9"/>
        <w:rPr>
          <w:sz w:val="21"/>
        </w:rPr>
      </w:pPr>
    </w:p>
    <w:p w:rsidR="00280AED" w:rsidRDefault="00517B74">
      <w:pPr>
        <w:pStyle w:val="Heading2"/>
      </w:pPr>
      <w:r>
        <w:t>Grants received while at other institutions:</w:t>
      </w:r>
    </w:p>
    <w:p w:rsidR="00280AED" w:rsidRDefault="00280AED">
      <w:pPr>
        <w:pStyle w:val="BodyText"/>
        <w:spacing w:before="10"/>
        <w:rPr>
          <w:rFonts w:ascii="TimesNewRomanPS-BoldItalicMT"/>
          <w:b/>
          <w:i/>
        </w:rPr>
      </w:pPr>
    </w:p>
    <w:tbl>
      <w:tblPr>
        <w:tblW w:w="0" w:type="auto"/>
        <w:tblInd w:w="770" w:type="dxa"/>
        <w:tblLayout w:type="fixed"/>
        <w:tblCellMar>
          <w:left w:w="0" w:type="dxa"/>
          <w:right w:w="0" w:type="dxa"/>
        </w:tblCellMar>
        <w:tblLook w:val="01E0" w:firstRow="1" w:lastRow="1" w:firstColumn="1" w:lastColumn="1" w:noHBand="0" w:noVBand="0"/>
      </w:tblPr>
      <w:tblGrid>
        <w:gridCol w:w="1933"/>
        <w:gridCol w:w="1389"/>
        <w:gridCol w:w="4728"/>
      </w:tblGrid>
      <w:tr w:rsidR="00280AED">
        <w:trPr>
          <w:trHeight w:val="960"/>
        </w:trPr>
        <w:tc>
          <w:tcPr>
            <w:tcW w:w="1933" w:type="dxa"/>
          </w:tcPr>
          <w:p w:rsidR="00280AED" w:rsidRDefault="00517B74">
            <w:pPr>
              <w:pStyle w:val="TableParagraph"/>
              <w:spacing w:before="0" w:line="266" w:lineRule="exact"/>
              <w:rPr>
                <w:sz w:val="24"/>
              </w:rPr>
            </w:pPr>
            <w:r>
              <w:rPr>
                <w:sz w:val="24"/>
              </w:rPr>
              <w:t>1999 – 2001</w:t>
            </w:r>
          </w:p>
        </w:tc>
        <w:tc>
          <w:tcPr>
            <w:tcW w:w="1389" w:type="dxa"/>
          </w:tcPr>
          <w:p w:rsidR="00280AED" w:rsidRDefault="00517B74">
            <w:pPr>
              <w:pStyle w:val="TableParagraph"/>
              <w:spacing w:before="0" w:line="266" w:lineRule="exact"/>
              <w:ind w:left="276"/>
              <w:rPr>
                <w:sz w:val="24"/>
              </w:rPr>
            </w:pPr>
            <w:r>
              <w:rPr>
                <w:sz w:val="24"/>
              </w:rPr>
              <w:t>$45,000</w:t>
            </w:r>
          </w:p>
        </w:tc>
        <w:tc>
          <w:tcPr>
            <w:tcW w:w="4728" w:type="dxa"/>
          </w:tcPr>
          <w:p w:rsidR="00280AED" w:rsidRDefault="00517B74">
            <w:pPr>
              <w:pStyle w:val="TableParagraph"/>
              <w:spacing w:before="0" w:line="242" w:lineRule="auto"/>
              <w:ind w:left="327" w:right="442"/>
              <w:rPr>
                <w:sz w:val="24"/>
              </w:rPr>
            </w:pPr>
            <w:r>
              <w:rPr>
                <w:sz w:val="24"/>
              </w:rPr>
              <w:t>National Academy of Education/Spencer Postdoctoral Fellowship</w:t>
            </w:r>
          </w:p>
          <w:p w:rsidR="00280AED" w:rsidRDefault="00517B74">
            <w:pPr>
              <w:pStyle w:val="TableParagraph"/>
              <w:spacing w:before="0" w:line="271" w:lineRule="exact"/>
              <w:ind w:left="327"/>
              <w:rPr>
                <w:sz w:val="24"/>
              </w:rPr>
            </w:pPr>
            <w:r>
              <w:rPr>
                <w:sz w:val="24"/>
              </w:rPr>
              <w:t>Principal Investigator</w:t>
            </w:r>
          </w:p>
        </w:tc>
      </w:tr>
      <w:tr w:rsidR="00280AED">
        <w:trPr>
          <w:trHeight w:val="1512"/>
        </w:trPr>
        <w:tc>
          <w:tcPr>
            <w:tcW w:w="1933" w:type="dxa"/>
          </w:tcPr>
          <w:p w:rsidR="00280AED" w:rsidRDefault="00517B74">
            <w:pPr>
              <w:pStyle w:val="TableParagraph"/>
              <w:rPr>
                <w:sz w:val="24"/>
              </w:rPr>
            </w:pPr>
            <w:r>
              <w:rPr>
                <w:sz w:val="24"/>
              </w:rPr>
              <w:t>1999</w:t>
            </w:r>
          </w:p>
        </w:tc>
        <w:tc>
          <w:tcPr>
            <w:tcW w:w="1389" w:type="dxa"/>
          </w:tcPr>
          <w:p w:rsidR="00280AED" w:rsidRDefault="00517B74">
            <w:pPr>
              <w:pStyle w:val="TableParagraph"/>
              <w:ind w:left="276"/>
              <w:rPr>
                <w:sz w:val="24"/>
              </w:rPr>
            </w:pPr>
            <w:r>
              <w:rPr>
                <w:sz w:val="24"/>
              </w:rPr>
              <w:t>$10,000</w:t>
            </w:r>
          </w:p>
        </w:tc>
        <w:tc>
          <w:tcPr>
            <w:tcW w:w="4728" w:type="dxa"/>
          </w:tcPr>
          <w:p w:rsidR="00280AED" w:rsidRDefault="00517B74">
            <w:pPr>
              <w:pStyle w:val="TableParagraph"/>
              <w:spacing w:line="242" w:lineRule="auto"/>
              <w:ind w:left="327" w:right="29"/>
              <w:rPr>
                <w:sz w:val="24"/>
              </w:rPr>
            </w:pPr>
            <w:r>
              <w:rPr>
                <w:sz w:val="24"/>
              </w:rPr>
              <w:t>“Researching Indigenous Language Learning Technologies”</w:t>
            </w:r>
          </w:p>
          <w:p w:rsidR="00280AED" w:rsidRDefault="00517B74">
            <w:pPr>
              <w:pStyle w:val="TableParagraph"/>
              <w:spacing w:before="0" w:line="242" w:lineRule="auto"/>
              <w:ind w:left="327" w:right="681"/>
              <w:rPr>
                <w:sz w:val="24"/>
              </w:rPr>
            </w:pPr>
            <w:r>
              <w:rPr>
                <w:sz w:val="24"/>
              </w:rPr>
              <w:t>Pioneering Partners Technology Grant With Kevin Roach</w:t>
            </w:r>
          </w:p>
          <w:p w:rsidR="00280AED" w:rsidRDefault="00517B74">
            <w:pPr>
              <w:pStyle w:val="TableParagraph"/>
              <w:spacing w:before="0" w:line="251" w:lineRule="exact"/>
              <w:ind w:left="327"/>
              <w:rPr>
                <w:sz w:val="24"/>
              </w:rPr>
            </w:pPr>
            <w:r>
              <w:rPr>
                <w:sz w:val="24"/>
              </w:rPr>
              <w:t>Principal Investigator</w:t>
            </w:r>
          </w:p>
        </w:tc>
      </w:tr>
      <w:tr w:rsidR="00280AED">
        <w:trPr>
          <w:trHeight w:val="973"/>
        </w:trPr>
        <w:tc>
          <w:tcPr>
            <w:tcW w:w="8050" w:type="dxa"/>
            <w:gridSpan w:val="3"/>
          </w:tcPr>
          <w:p w:rsidR="00280AED" w:rsidRDefault="00280AED">
            <w:pPr>
              <w:pStyle w:val="TableParagraph"/>
              <w:spacing w:before="0"/>
              <w:ind w:left="0"/>
              <w:rPr>
                <w:rFonts w:ascii="TimesNewRomanPS-BoldItalicMT"/>
                <w:b/>
                <w:i/>
                <w:sz w:val="26"/>
              </w:rPr>
            </w:pPr>
          </w:p>
          <w:p w:rsidR="00280AED" w:rsidRDefault="00280AED">
            <w:pPr>
              <w:pStyle w:val="TableParagraph"/>
              <w:spacing w:before="2"/>
              <w:ind w:left="0"/>
              <w:rPr>
                <w:rFonts w:ascii="TimesNewRomanPS-BoldItalicMT"/>
                <w:b/>
                <w:i/>
              </w:rPr>
            </w:pPr>
          </w:p>
          <w:p w:rsidR="00280AED" w:rsidRDefault="00517B74">
            <w:pPr>
              <w:pStyle w:val="TableParagraph"/>
              <w:spacing w:before="0"/>
              <w:rPr>
                <w:rFonts w:ascii="TimesNewRomanPS-BoldItalicMT"/>
                <w:b/>
                <w:i/>
                <w:sz w:val="24"/>
              </w:rPr>
            </w:pPr>
            <w:r>
              <w:rPr>
                <w:rFonts w:ascii="TimesNewRomanPS-BoldItalicMT"/>
                <w:b/>
                <w:i/>
                <w:sz w:val="24"/>
              </w:rPr>
              <w:t>Grants received from university sources:</w:t>
            </w:r>
          </w:p>
        </w:tc>
      </w:tr>
      <w:tr w:rsidR="00280AED">
        <w:trPr>
          <w:trHeight w:val="552"/>
        </w:trPr>
        <w:tc>
          <w:tcPr>
            <w:tcW w:w="1933" w:type="dxa"/>
          </w:tcPr>
          <w:p w:rsidR="00280AED" w:rsidRDefault="00517B74">
            <w:pPr>
              <w:pStyle w:val="TableParagraph"/>
              <w:rPr>
                <w:sz w:val="24"/>
              </w:rPr>
            </w:pPr>
            <w:r>
              <w:rPr>
                <w:sz w:val="24"/>
              </w:rPr>
              <w:t>Spring 2014</w:t>
            </w:r>
          </w:p>
        </w:tc>
        <w:tc>
          <w:tcPr>
            <w:tcW w:w="1389" w:type="dxa"/>
          </w:tcPr>
          <w:p w:rsidR="00280AED" w:rsidRDefault="00517B74">
            <w:pPr>
              <w:pStyle w:val="TableParagraph"/>
              <w:ind w:left="276"/>
              <w:rPr>
                <w:sz w:val="24"/>
              </w:rPr>
            </w:pPr>
            <w:r>
              <w:rPr>
                <w:sz w:val="24"/>
              </w:rPr>
              <w:t>$1,000</w:t>
            </w:r>
          </w:p>
        </w:tc>
        <w:tc>
          <w:tcPr>
            <w:tcW w:w="4728" w:type="dxa"/>
          </w:tcPr>
          <w:p w:rsidR="00280AED" w:rsidRDefault="00517B74">
            <w:pPr>
              <w:pStyle w:val="TableParagraph"/>
              <w:ind w:left="327"/>
              <w:rPr>
                <w:sz w:val="24"/>
              </w:rPr>
            </w:pPr>
            <w:r>
              <w:rPr>
                <w:sz w:val="24"/>
              </w:rPr>
              <w:t>Multicultural Leadership Award</w:t>
            </w:r>
          </w:p>
        </w:tc>
      </w:tr>
      <w:tr w:rsidR="00280AED">
        <w:trPr>
          <w:trHeight w:val="551"/>
        </w:trPr>
        <w:tc>
          <w:tcPr>
            <w:tcW w:w="1933" w:type="dxa"/>
          </w:tcPr>
          <w:p w:rsidR="00280AED" w:rsidRDefault="00517B74">
            <w:pPr>
              <w:pStyle w:val="TableParagraph"/>
              <w:rPr>
                <w:sz w:val="24"/>
              </w:rPr>
            </w:pPr>
            <w:r>
              <w:rPr>
                <w:sz w:val="24"/>
              </w:rPr>
              <w:t>Spring 2013</w:t>
            </w:r>
          </w:p>
        </w:tc>
        <w:tc>
          <w:tcPr>
            <w:tcW w:w="1389" w:type="dxa"/>
          </w:tcPr>
          <w:p w:rsidR="00280AED" w:rsidRDefault="00517B74">
            <w:pPr>
              <w:pStyle w:val="TableParagraph"/>
              <w:ind w:left="276"/>
              <w:rPr>
                <w:sz w:val="24"/>
              </w:rPr>
            </w:pPr>
            <w:r>
              <w:rPr>
                <w:sz w:val="24"/>
              </w:rPr>
              <w:t>$1500</w:t>
            </w:r>
          </w:p>
        </w:tc>
        <w:tc>
          <w:tcPr>
            <w:tcW w:w="4728" w:type="dxa"/>
          </w:tcPr>
          <w:p w:rsidR="00280AED" w:rsidRDefault="00517B74">
            <w:pPr>
              <w:pStyle w:val="TableParagraph"/>
              <w:ind w:left="327"/>
              <w:rPr>
                <w:sz w:val="24"/>
              </w:rPr>
            </w:pPr>
            <w:r>
              <w:rPr>
                <w:sz w:val="24"/>
              </w:rPr>
              <w:t>International Travel Grant</w:t>
            </w:r>
          </w:p>
        </w:tc>
      </w:tr>
      <w:tr w:rsidR="00280AED">
        <w:trPr>
          <w:trHeight w:val="551"/>
        </w:trPr>
        <w:tc>
          <w:tcPr>
            <w:tcW w:w="1933" w:type="dxa"/>
          </w:tcPr>
          <w:p w:rsidR="00280AED" w:rsidRDefault="00517B74">
            <w:pPr>
              <w:pStyle w:val="TableParagraph"/>
              <w:rPr>
                <w:sz w:val="24"/>
              </w:rPr>
            </w:pPr>
            <w:r>
              <w:rPr>
                <w:sz w:val="24"/>
              </w:rPr>
              <w:t>Spring 2010</w:t>
            </w:r>
          </w:p>
        </w:tc>
        <w:tc>
          <w:tcPr>
            <w:tcW w:w="1389" w:type="dxa"/>
          </w:tcPr>
          <w:p w:rsidR="00280AED" w:rsidRDefault="00280AED">
            <w:pPr>
              <w:pStyle w:val="TableParagraph"/>
              <w:spacing w:before="0"/>
              <w:ind w:left="0"/>
              <w:rPr>
                <w:sz w:val="24"/>
              </w:rPr>
            </w:pPr>
          </w:p>
        </w:tc>
        <w:tc>
          <w:tcPr>
            <w:tcW w:w="4728" w:type="dxa"/>
          </w:tcPr>
          <w:p w:rsidR="00280AED" w:rsidRDefault="00517B74">
            <w:pPr>
              <w:pStyle w:val="TableParagraph"/>
              <w:ind w:left="327"/>
              <w:rPr>
                <w:sz w:val="24"/>
              </w:rPr>
            </w:pPr>
            <w:r>
              <w:rPr>
                <w:sz w:val="24"/>
              </w:rPr>
              <w:t>Institute for Advanced Studies Fellow</w:t>
            </w:r>
          </w:p>
        </w:tc>
      </w:tr>
      <w:tr w:rsidR="00280AED">
        <w:trPr>
          <w:trHeight w:val="688"/>
        </w:trPr>
        <w:tc>
          <w:tcPr>
            <w:tcW w:w="1933" w:type="dxa"/>
          </w:tcPr>
          <w:p w:rsidR="00280AED" w:rsidRDefault="00517B74">
            <w:pPr>
              <w:pStyle w:val="TableParagraph"/>
              <w:rPr>
                <w:sz w:val="24"/>
              </w:rPr>
            </w:pPr>
            <w:r>
              <w:rPr>
                <w:sz w:val="24"/>
              </w:rPr>
              <w:t>2000–2002</w:t>
            </w:r>
          </w:p>
        </w:tc>
        <w:tc>
          <w:tcPr>
            <w:tcW w:w="1389" w:type="dxa"/>
          </w:tcPr>
          <w:p w:rsidR="00280AED" w:rsidRDefault="00517B74">
            <w:pPr>
              <w:pStyle w:val="TableParagraph"/>
              <w:ind w:left="276"/>
              <w:rPr>
                <w:sz w:val="24"/>
              </w:rPr>
            </w:pPr>
            <w:r>
              <w:rPr>
                <w:sz w:val="24"/>
              </w:rPr>
              <w:t>$14,000</w:t>
            </w:r>
          </w:p>
        </w:tc>
        <w:tc>
          <w:tcPr>
            <w:tcW w:w="4728" w:type="dxa"/>
          </w:tcPr>
          <w:p w:rsidR="00280AED" w:rsidRDefault="00517B74">
            <w:pPr>
              <w:pStyle w:val="TableParagraph"/>
              <w:ind w:left="327"/>
              <w:rPr>
                <w:sz w:val="24"/>
              </w:rPr>
            </w:pPr>
            <w:r>
              <w:rPr>
                <w:sz w:val="24"/>
              </w:rPr>
              <w:t>President’s Multicultural Research Award</w:t>
            </w:r>
          </w:p>
        </w:tc>
      </w:tr>
      <w:tr w:rsidR="00280AED">
        <w:trPr>
          <w:trHeight w:val="828"/>
        </w:trPr>
        <w:tc>
          <w:tcPr>
            <w:tcW w:w="1933" w:type="dxa"/>
          </w:tcPr>
          <w:p w:rsidR="00280AED" w:rsidRDefault="00280AED">
            <w:pPr>
              <w:pStyle w:val="TableParagraph"/>
              <w:spacing w:before="5"/>
              <w:ind w:left="0"/>
              <w:rPr>
                <w:rFonts w:ascii="TimesNewRomanPS-BoldItalicMT"/>
                <w:b/>
                <w:i/>
                <w:sz w:val="23"/>
              </w:rPr>
            </w:pPr>
          </w:p>
          <w:p w:rsidR="00280AED" w:rsidRDefault="00517B74">
            <w:pPr>
              <w:pStyle w:val="TableParagraph"/>
              <w:spacing w:before="0"/>
              <w:rPr>
                <w:b/>
                <w:sz w:val="24"/>
              </w:rPr>
            </w:pPr>
            <w:r>
              <w:rPr>
                <w:b/>
                <w:sz w:val="24"/>
              </w:rPr>
              <w:t>Publications</w:t>
            </w:r>
          </w:p>
        </w:tc>
        <w:tc>
          <w:tcPr>
            <w:tcW w:w="1389" w:type="dxa"/>
          </w:tcPr>
          <w:p w:rsidR="00280AED" w:rsidRDefault="00280AED">
            <w:pPr>
              <w:pStyle w:val="TableParagraph"/>
              <w:spacing w:before="0"/>
              <w:ind w:left="0"/>
              <w:rPr>
                <w:sz w:val="24"/>
              </w:rPr>
            </w:pPr>
          </w:p>
        </w:tc>
        <w:tc>
          <w:tcPr>
            <w:tcW w:w="4728" w:type="dxa"/>
          </w:tcPr>
          <w:p w:rsidR="00280AED" w:rsidRDefault="00280AED">
            <w:pPr>
              <w:pStyle w:val="TableParagraph"/>
              <w:spacing w:before="0"/>
              <w:ind w:left="0"/>
              <w:rPr>
                <w:sz w:val="24"/>
              </w:rPr>
            </w:pPr>
          </w:p>
        </w:tc>
      </w:tr>
      <w:tr w:rsidR="00280AED">
        <w:trPr>
          <w:trHeight w:val="548"/>
        </w:trPr>
        <w:tc>
          <w:tcPr>
            <w:tcW w:w="1933" w:type="dxa"/>
          </w:tcPr>
          <w:p w:rsidR="00280AED" w:rsidRDefault="00280AED">
            <w:pPr>
              <w:pStyle w:val="TableParagraph"/>
              <w:spacing w:before="7"/>
              <w:ind w:left="0"/>
              <w:rPr>
                <w:rFonts w:ascii="TimesNewRomanPS-BoldItalicMT"/>
                <w:b/>
                <w:i/>
                <w:sz w:val="23"/>
              </w:rPr>
            </w:pPr>
          </w:p>
          <w:p w:rsidR="00280AED" w:rsidRDefault="00517B74">
            <w:pPr>
              <w:pStyle w:val="TableParagraph"/>
              <w:spacing w:before="0" w:line="256" w:lineRule="exact"/>
              <w:rPr>
                <w:rFonts w:ascii="TimesNewRomanPS-BoldItalicMT"/>
                <w:b/>
                <w:i/>
                <w:sz w:val="24"/>
              </w:rPr>
            </w:pPr>
            <w:r>
              <w:rPr>
                <w:rFonts w:ascii="TimesNewRomanPS-BoldItalicMT"/>
                <w:b/>
                <w:i/>
                <w:sz w:val="24"/>
              </w:rPr>
              <w:t>Journal Articles</w:t>
            </w:r>
          </w:p>
        </w:tc>
        <w:tc>
          <w:tcPr>
            <w:tcW w:w="1389" w:type="dxa"/>
          </w:tcPr>
          <w:p w:rsidR="00280AED" w:rsidRDefault="00280AED">
            <w:pPr>
              <w:pStyle w:val="TableParagraph"/>
              <w:spacing w:before="0"/>
              <w:ind w:left="0"/>
              <w:rPr>
                <w:sz w:val="24"/>
              </w:rPr>
            </w:pPr>
          </w:p>
        </w:tc>
        <w:tc>
          <w:tcPr>
            <w:tcW w:w="4728" w:type="dxa"/>
          </w:tcPr>
          <w:p w:rsidR="00280AED" w:rsidRDefault="00280AED">
            <w:pPr>
              <w:pStyle w:val="TableParagraph"/>
              <w:spacing w:before="0"/>
              <w:ind w:left="0"/>
              <w:rPr>
                <w:sz w:val="24"/>
              </w:rPr>
            </w:pPr>
          </w:p>
        </w:tc>
      </w:tr>
    </w:tbl>
    <w:p w:rsidR="00280AED" w:rsidRDefault="00280AED">
      <w:pPr>
        <w:rPr>
          <w:sz w:val="24"/>
        </w:rPr>
        <w:sectPr w:rsidR="00280AED">
          <w:pgSz w:w="12240" w:h="15840"/>
          <w:pgMar w:top="1340" w:right="900" w:bottom="980" w:left="1340" w:header="720" w:footer="787" w:gutter="0"/>
          <w:cols w:space="720"/>
        </w:sectPr>
      </w:pPr>
    </w:p>
    <w:p w:rsidR="00280AED" w:rsidRDefault="00517B74">
      <w:pPr>
        <w:pStyle w:val="ListParagraph"/>
        <w:numPr>
          <w:ilvl w:val="0"/>
          <w:numId w:val="7"/>
        </w:numPr>
        <w:tabs>
          <w:tab w:val="left" w:pos="1003"/>
        </w:tabs>
        <w:spacing w:before="80"/>
        <w:ind w:hanging="182"/>
        <w:rPr>
          <w:i/>
          <w:sz w:val="24"/>
        </w:rPr>
      </w:pPr>
      <w:r>
        <w:rPr>
          <w:i/>
          <w:sz w:val="24"/>
        </w:rPr>
        <w:lastRenderedPageBreak/>
        <w:t>Refereed</w:t>
      </w:r>
    </w:p>
    <w:p w:rsidR="00280AED" w:rsidRDefault="00517B74">
      <w:pPr>
        <w:spacing w:line="242" w:lineRule="auto"/>
        <w:ind w:left="820" w:right="3919"/>
        <w:rPr>
          <w:i/>
          <w:sz w:val="24"/>
        </w:rPr>
      </w:pPr>
      <w:r>
        <w:rPr>
          <w:i/>
          <w:sz w:val="24"/>
        </w:rPr>
        <w:t>^ Equal attribution (no marking indicates lead author) (with graduate student)</w:t>
      </w:r>
    </w:p>
    <w:p w:rsidR="00280AED" w:rsidRDefault="00280AED">
      <w:pPr>
        <w:pStyle w:val="BodyText"/>
        <w:rPr>
          <w:i/>
          <w:sz w:val="26"/>
        </w:rPr>
      </w:pPr>
    </w:p>
    <w:p w:rsidR="00280AED" w:rsidRDefault="00280AED">
      <w:pPr>
        <w:pStyle w:val="BodyText"/>
        <w:spacing w:before="4"/>
        <w:rPr>
          <w:i/>
          <w:sz w:val="21"/>
        </w:rPr>
      </w:pPr>
    </w:p>
    <w:p w:rsidR="00280AED" w:rsidRDefault="00517B74">
      <w:pPr>
        <w:ind w:left="1271" w:right="536" w:hanging="452"/>
        <w:rPr>
          <w:sz w:val="24"/>
        </w:rPr>
      </w:pPr>
      <w:r>
        <w:rPr>
          <w:sz w:val="24"/>
        </w:rPr>
        <w:t xml:space="preserve">22. Child Language Research and Revitalization Working Group. (2017). </w:t>
      </w:r>
      <w:r>
        <w:rPr>
          <w:i/>
          <w:sz w:val="24"/>
        </w:rPr>
        <w:t>Language documentation, revitalization, and reclamation: Supporting young learners and their communities</w:t>
      </w:r>
      <w:r>
        <w:rPr>
          <w:sz w:val="24"/>
        </w:rPr>
        <w:t>. Waltham, MA: EDC. (contributing author)</w:t>
      </w:r>
    </w:p>
    <w:p w:rsidR="00280AED" w:rsidRDefault="00280AED">
      <w:pPr>
        <w:pStyle w:val="BodyText"/>
      </w:pPr>
    </w:p>
    <w:p w:rsidR="00280AED" w:rsidRDefault="00517B74">
      <w:pPr>
        <w:pStyle w:val="BodyText"/>
        <w:ind w:left="1271" w:right="843" w:hanging="452"/>
      </w:pPr>
      <w:r>
        <w:t xml:space="preserve">21. *Hermes, M. &amp; </w:t>
      </w:r>
      <w:proofErr w:type="spellStart"/>
      <w:r>
        <w:t>Engman</w:t>
      </w:r>
      <w:proofErr w:type="spellEnd"/>
      <w:r>
        <w:t xml:space="preserve">, M. (2017). Resounding the clarion call: Indigenous language learners and documentation. In Wesley Y. Leonard &amp; Haley De </w:t>
      </w:r>
      <w:proofErr w:type="spellStart"/>
      <w:r>
        <w:t>Korne</w:t>
      </w:r>
      <w:proofErr w:type="spellEnd"/>
      <w:r>
        <w:t xml:space="preserve"> (Eds.), </w:t>
      </w:r>
      <w:r>
        <w:rPr>
          <w:i/>
        </w:rPr>
        <w:t>Language Documentation and Conservation</w:t>
      </w:r>
      <w:r>
        <w:t>, 14 (1), 59-87. (with graduate student).</w:t>
      </w:r>
    </w:p>
    <w:p w:rsidR="00280AED" w:rsidRDefault="00280AED">
      <w:pPr>
        <w:pStyle w:val="BodyText"/>
        <w:spacing w:before="5"/>
      </w:pPr>
    </w:p>
    <w:p w:rsidR="00280AED" w:rsidRDefault="00517B74">
      <w:pPr>
        <w:spacing w:line="237" w:lineRule="auto"/>
        <w:ind w:left="1271" w:right="867" w:hanging="452"/>
        <w:rPr>
          <w:sz w:val="24"/>
        </w:rPr>
      </w:pPr>
      <w:r>
        <w:rPr>
          <w:sz w:val="24"/>
        </w:rPr>
        <w:t xml:space="preserve">20. Hermes, M. (2016). A response to a pedagogy of pain. </w:t>
      </w:r>
      <w:r>
        <w:rPr>
          <w:i/>
          <w:sz w:val="24"/>
        </w:rPr>
        <w:t>The Modern Language Journal</w:t>
      </w:r>
      <w:r>
        <w:rPr>
          <w:sz w:val="24"/>
        </w:rPr>
        <w:t xml:space="preserve">, </w:t>
      </w:r>
      <w:r>
        <w:rPr>
          <w:i/>
          <w:sz w:val="24"/>
        </w:rPr>
        <w:t>100</w:t>
      </w:r>
      <w:r>
        <w:rPr>
          <w:sz w:val="24"/>
        </w:rPr>
        <w:t>(2), 573-575.</w:t>
      </w:r>
    </w:p>
    <w:p w:rsidR="00280AED" w:rsidRDefault="00280AED">
      <w:pPr>
        <w:pStyle w:val="BodyText"/>
        <w:spacing w:before="1"/>
      </w:pPr>
    </w:p>
    <w:p w:rsidR="00280AED" w:rsidRDefault="00517B74">
      <w:pPr>
        <w:spacing w:line="242" w:lineRule="auto"/>
        <w:ind w:left="1271" w:right="867" w:hanging="452"/>
        <w:rPr>
          <w:i/>
          <w:sz w:val="24"/>
        </w:rPr>
      </w:pPr>
      <w:r>
        <w:rPr>
          <w:sz w:val="24"/>
        </w:rPr>
        <w:t xml:space="preserve">19. *Hermes , M., &amp; </w:t>
      </w:r>
      <w:proofErr w:type="spellStart"/>
      <w:r>
        <w:rPr>
          <w:sz w:val="24"/>
        </w:rPr>
        <w:t>Kawaiʻaeʻa</w:t>
      </w:r>
      <w:proofErr w:type="spellEnd"/>
      <w:r>
        <w:rPr>
          <w:sz w:val="24"/>
        </w:rPr>
        <w:t xml:space="preserve"> K. (2014). Recent trends in Indigenous immersion research. </w:t>
      </w:r>
      <w:r>
        <w:rPr>
          <w:i/>
          <w:sz w:val="24"/>
        </w:rPr>
        <w:t>Journal of Immersion and Content-based Education.</w:t>
      </w:r>
    </w:p>
    <w:p w:rsidR="00280AED" w:rsidRDefault="00280AED">
      <w:pPr>
        <w:pStyle w:val="BodyText"/>
        <w:spacing w:before="8"/>
        <w:rPr>
          <w:i/>
          <w:sz w:val="23"/>
        </w:rPr>
      </w:pPr>
    </w:p>
    <w:p w:rsidR="00280AED" w:rsidRDefault="00517B74">
      <w:pPr>
        <w:pStyle w:val="BodyText"/>
        <w:spacing w:before="1"/>
        <w:ind w:left="1271" w:right="1064" w:hanging="452"/>
      </w:pPr>
      <w:r>
        <w:t xml:space="preserve">18. *^King, K. A., &amp; Hermes, M. (2014). Why is this so hard?: Ideologies of endangerment, passive language learning approaches, and Ojibwe in the United States. </w:t>
      </w:r>
      <w:r>
        <w:rPr>
          <w:i/>
        </w:rPr>
        <w:t>Journal of Language, Identity &amp; Education</w:t>
      </w:r>
      <w:r>
        <w:t xml:space="preserve">, </w:t>
      </w:r>
      <w:r>
        <w:rPr>
          <w:i/>
        </w:rPr>
        <w:t>13</w:t>
      </w:r>
      <w:r>
        <w:t>(4), 268-282.</w:t>
      </w:r>
    </w:p>
    <w:p w:rsidR="00280AED" w:rsidRDefault="00280AED">
      <w:pPr>
        <w:pStyle w:val="BodyText"/>
      </w:pPr>
    </w:p>
    <w:p w:rsidR="00280AED" w:rsidRDefault="00517B74">
      <w:pPr>
        <w:ind w:left="1271" w:right="586" w:hanging="452"/>
        <w:rPr>
          <w:sz w:val="24"/>
        </w:rPr>
      </w:pPr>
      <w:r>
        <w:rPr>
          <w:sz w:val="24"/>
        </w:rPr>
        <w:t xml:space="preserve">17. *^Hermes, M. &amp; King K. (2013). Ojibwe language revitalization, multimedia technology and family language learning. </w:t>
      </w:r>
      <w:r>
        <w:rPr>
          <w:i/>
          <w:sz w:val="24"/>
        </w:rPr>
        <w:t>Language Learning &amp; Technology, 17</w:t>
      </w:r>
      <w:r>
        <w:rPr>
          <w:sz w:val="24"/>
        </w:rPr>
        <w:t>(1), 125-144.</w:t>
      </w:r>
    </w:p>
    <w:p w:rsidR="00280AED" w:rsidRDefault="00280AED">
      <w:pPr>
        <w:pStyle w:val="BodyText"/>
        <w:spacing w:before="2"/>
      </w:pPr>
    </w:p>
    <w:p w:rsidR="00280AED" w:rsidRDefault="00517B74">
      <w:pPr>
        <w:spacing w:line="237" w:lineRule="auto"/>
        <w:ind w:left="1271" w:right="662" w:hanging="452"/>
        <w:rPr>
          <w:sz w:val="24"/>
        </w:rPr>
      </w:pPr>
      <w:r>
        <w:rPr>
          <w:sz w:val="24"/>
        </w:rPr>
        <w:t xml:space="preserve">16. *Smith, C., Dyke, E., &amp; Hermes, M. (2013). Life in the </w:t>
      </w:r>
      <w:proofErr w:type="spellStart"/>
      <w:r>
        <w:rPr>
          <w:sz w:val="24"/>
        </w:rPr>
        <w:t>Undercommons</w:t>
      </w:r>
      <w:proofErr w:type="spellEnd"/>
      <w:r>
        <w:rPr>
          <w:sz w:val="24"/>
        </w:rPr>
        <w:t xml:space="preserve">: Sustaining Justice-work Post Disillusionment. </w:t>
      </w:r>
      <w:r>
        <w:rPr>
          <w:i/>
          <w:sz w:val="24"/>
        </w:rPr>
        <w:t>Journal of Curriculum Theorizing</w:t>
      </w:r>
      <w:r>
        <w:rPr>
          <w:sz w:val="24"/>
        </w:rPr>
        <w:t xml:space="preserve">, </w:t>
      </w:r>
      <w:r>
        <w:rPr>
          <w:i/>
          <w:sz w:val="24"/>
        </w:rPr>
        <w:t xml:space="preserve">29 </w:t>
      </w:r>
      <w:r>
        <w:rPr>
          <w:sz w:val="24"/>
        </w:rPr>
        <w:t>(2), 149-</w:t>
      </w:r>
    </w:p>
    <w:p w:rsidR="00280AED" w:rsidRDefault="00517B74">
      <w:pPr>
        <w:pStyle w:val="BodyText"/>
        <w:spacing w:before="3"/>
        <w:ind w:left="1271"/>
      </w:pPr>
      <w:r>
        <w:t>158. (equal attribution, graduate student first author).</w:t>
      </w:r>
    </w:p>
    <w:p w:rsidR="00280AED" w:rsidRDefault="00280AED">
      <w:pPr>
        <w:pStyle w:val="BodyText"/>
        <w:spacing w:before="2"/>
      </w:pPr>
    </w:p>
    <w:p w:rsidR="00280AED" w:rsidRDefault="00517B74">
      <w:pPr>
        <w:spacing w:before="1" w:line="237" w:lineRule="auto"/>
        <w:ind w:left="1271" w:right="867" w:hanging="452"/>
        <w:rPr>
          <w:sz w:val="24"/>
        </w:rPr>
      </w:pPr>
      <w:r>
        <w:rPr>
          <w:sz w:val="24"/>
        </w:rPr>
        <w:t xml:space="preserve">15. *Hermes, M., Bang, M., &amp; Marin, A. (2012). Designing indigenous language revitalization. </w:t>
      </w:r>
      <w:r>
        <w:rPr>
          <w:i/>
          <w:sz w:val="24"/>
        </w:rPr>
        <w:t>Harvard Educational Review</w:t>
      </w:r>
      <w:r>
        <w:rPr>
          <w:sz w:val="24"/>
        </w:rPr>
        <w:t xml:space="preserve">, </w:t>
      </w:r>
      <w:r>
        <w:rPr>
          <w:i/>
          <w:sz w:val="24"/>
        </w:rPr>
        <w:t>82</w:t>
      </w:r>
      <w:r>
        <w:rPr>
          <w:sz w:val="24"/>
        </w:rPr>
        <w:t>(3), 381-402.</w:t>
      </w:r>
    </w:p>
    <w:p w:rsidR="00280AED" w:rsidRDefault="00280AED">
      <w:pPr>
        <w:pStyle w:val="BodyText"/>
      </w:pPr>
    </w:p>
    <w:p w:rsidR="00280AED" w:rsidRDefault="00517B74">
      <w:pPr>
        <w:pStyle w:val="BodyText"/>
        <w:spacing w:before="1"/>
        <w:ind w:left="1271" w:right="867" w:hanging="452"/>
      </w:pPr>
      <w:r>
        <w:t xml:space="preserve">14. *Hermes, M. (2012). Indigenous language revitalization and documentation in the United States: Collaboration despite colonialism. </w:t>
      </w:r>
      <w:r>
        <w:rPr>
          <w:i/>
        </w:rPr>
        <w:t>Language and Linguistics Compass</w:t>
      </w:r>
      <w:r>
        <w:t xml:space="preserve">, </w:t>
      </w:r>
      <w:r>
        <w:rPr>
          <w:i/>
        </w:rPr>
        <w:t>6</w:t>
      </w:r>
      <w:r>
        <w:t>(3), 131-142.</w:t>
      </w:r>
    </w:p>
    <w:p w:rsidR="00280AED" w:rsidRDefault="00280AED">
      <w:pPr>
        <w:pStyle w:val="BodyText"/>
      </w:pPr>
    </w:p>
    <w:p w:rsidR="00280AED" w:rsidRDefault="00517B74">
      <w:pPr>
        <w:pStyle w:val="BodyText"/>
        <w:ind w:left="1271" w:hanging="452"/>
      </w:pPr>
      <w:r>
        <w:t xml:space="preserve">13. *^Dance, L. J., Gutiérrez, R., &amp; Hermes, M. (2010). More like jazz than classical: Reciprocal interactions among educational researchers and respondents. </w:t>
      </w:r>
      <w:r>
        <w:rPr>
          <w:i/>
        </w:rPr>
        <w:t>Harvard Educational Review</w:t>
      </w:r>
      <w:r>
        <w:t xml:space="preserve">, </w:t>
      </w:r>
      <w:r>
        <w:rPr>
          <w:i/>
        </w:rPr>
        <w:t>80</w:t>
      </w:r>
      <w:r>
        <w:t>(3), 327-352.</w:t>
      </w:r>
    </w:p>
    <w:p w:rsidR="00280AED" w:rsidRDefault="00280AED">
      <w:pPr>
        <w:pStyle w:val="BodyText"/>
      </w:pPr>
    </w:p>
    <w:p w:rsidR="00280AED" w:rsidRDefault="00517B74">
      <w:pPr>
        <w:ind w:left="1271" w:right="575" w:hanging="452"/>
        <w:rPr>
          <w:sz w:val="24"/>
        </w:rPr>
      </w:pPr>
      <w:r>
        <w:rPr>
          <w:sz w:val="24"/>
        </w:rPr>
        <w:t xml:space="preserve">12. *Hermes, M. (2007). Moving towards the language: Reflections on language as culture in Native American education. </w:t>
      </w:r>
      <w:r>
        <w:rPr>
          <w:i/>
          <w:sz w:val="24"/>
        </w:rPr>
        <w:t>Journal of American Indian Education</w:t>
      </w:r>
      <w:r>
        <w:rPr>
          <w:sz w:val="24"/>
        </w:rPr>
        <w:t xml:space="preserve">, </w:t>
      </w:r>
      <w:r>
        <w:rPr>
          <w:i/>
          <w:sz w:val="24"/>
        </w:rPr>
        <w:t>46</w:t>
      </w:r>
      <w:r>
        <w:rPr>
          <w:sz w:val="24"/>
        </w:rPr>
        <w:t>(3), 54-71.</w:t>
      </w:r>
    </w:p>
    <w:p w:rsidR="00280AED" w:rsidRDefault="00280AED">
      <w:pPr>
        <w:rPr>
          <w:sz w:val="24"/>
        </w:rPr>
        <w:sectPr w:rsidR="00280AED">
          <w:pgSz w:w="12240" w:h="15840"/>
          <w:pgMar w:top="1340" w:right="900" w:bottom="980" w:left="1340" w:header="720" w:footer="787" w:gutter="0"/>
          <w:cols w:space="720"/>
        </w:sectPr>
      </w:pPr>
    </w:p>
    <w:p w:rsidR="00280AED" w:rsidRDefault="00280AED">
      <w:pPr>
        <w:pStyle w:val="BodyText"/>
        <w:spacing w:before="10"/>
        <w:rPr>
          <w:sz w:val="22"/>
        </w:rPr>
      </w:pPr>
    </w:p>
    <w:p w:rsidR="00280AED" w:rsidRDefault="00517B74">
      <w:pPr>
        <w:spacing w:before="90"/>
        <w:ind w:left="1271" w:right="890" w:hanging="452"/>
        <w:rPr>
          <w:sz w:val="24"/>
        </w:rPr>
      </w:pPr>
      <w:r>
        <w:rPr>
          <w:sz w:val="24"/>
        </w:rPr>
        <w:t xml:space="preserve">11. Hermes, M. (2006). Reclaiming stolen words: Sinte </w:t>
      </w:r>
      <w:proofErr w:type="spellStart"/>
      <w:r>
        <w:rPr>
          <w:sz w:val="24"/>
        </w:rPr>
        <w:t>Gleska</w:t>
      </w:r>
      <w:proofErr w:type="spellEnd"/>
      <w:r>
        <w:rPr>
          <w:sz w:val="24"/>
        </w:rPr>
        <w:t xml:space="preserve"> instructor teaches evolution of Lakota language. </w:t>
      </w:r>
      <w:r>
        <w:rPr>
          <w:i/>
          <w:sz w:val="24"/>
        </w:rPr>
        <w:t>Tribal College Journal of American Indian Higher Education</w:t>
      </w:r>
      <w:r>
        <w:rPr>
          <w:sz w:val="24"/>
        </w:rPr>
        <w:t xml:space="preserve">, </w:t>
      </w:r>
      <w:r>
        <w:rPr>
          <w:i/>
          <w:sz w:val="24"/>
        </w:rPr>
        <w:t>18</w:t>
      </w:r>
      <w:r>
        <w:rPr>
          <w:sz w:val="24"/>
        </w:rPr>
        <w:t>(2), 20-21.</w:t>
      </w:r>
    </w:p>
    <w:p w:rsidR="00280AED" w:rsidRDefault="00280AED">
      <w:pPr>
        <w:pStyle w:val="BodyText"/>
      </w:pPr>
    </w:p>
    <w:p w:rsidR="00280AED" w:rsidRDefault="00517B74">
      <w:pPr>
        <w:spacing w:line="242" w:lineRule="auto"/>
        <w:ind w:left="1271" w:right="867" w:hanging="452"/>
        <w:rPr>
          <w:sz w:val="24"/>
        </w:rPr>
      </w:pPr>
      <w:r>
        <w:rPr>
          <w:sz w:val="24"/>
        </w:rPr>
        <w:t xml:space="preserve">10. *Hermes, M. (2006). Treaties that dominate and literacy that empowers? I wish it was all in </w:t>
      </w:r>
      <w:proofErr w:type="spellStart"/>
      <w:r>
        <w:rPr>
          <w:sz w:val="24"/>
        </w:rPr>
        <w:t>Ojibwemowin</w:t>
      </w:r>
      <w:proofErr w:type="spellEnd"/>
      <w:r>
        <w:rPr>
          <w:sz w:val="24"/>
        </w:rPr>
        <w:t xml:space="preserve">. </w:t>
      </w:r>
      <w:r>
        <w:rPr>
          <w:i/>
          <w:sz w:val="24"/>
        </w:rPr>
        <w:t>Anthropology &amp; Education Quarterly</w:t>
      </w:r>
      <w:r>
        <w:rPr>
          <w:sz w:val="24"/>
        </w:rPr>
        <w:t xml:space="preserve">, </w:t>
      </w:r>
      <w:r>
        <w:rPr>
          <w:i/>
          <w:sz w:val="24"/>
        </w:rPr>
        <w:t>37</w:t>
      </w:r>
      <w:r>
        <w:rPr>
          <w:sz w:val="24"/>
        </w:rPr>
        <w:t>(4), 393-398.</w:t>
      </w:r>
    </w:p>
    <w:p w:rsidR="00280AED" w:rsidRDefault="00280AED">
      <w:pPr>
        <w:pStyle w:val="BodyText"/>
        <w:spacing w:before="11"/>
        <w:rPr>
          <w:sz w:val="23"/>
        </w:rPr>
      </w:pPr>
    </w:p>
    <w:p w:rsidR="00280AED" w:rsidRDefault="00517B74">
      <w:pPr>
        <w:tabs>
          <w:tab w:val="left" w:pos="1271"/>
        </w:tabs>
        <w:spacing w:line="237" w:lineRule="auto"/>
        <w:ind w:left="1271" w:right="696" w:hanging="452"/>
        <w:rPr>
          <w:sz w:val="24"/>
        </w:rPr>
      </w:pPr>
      <w:r>
        <w:rPr>
          <w:sz w:val="24"/>
        </w:rPr>
        <w:t>9.</w:t>
      </w:r>
      <w:r>
        <w:rPr>
          <w:sz w:val="24"/>
        </w:rPr>
        <w:tab/>
        <w:t xml:space="preserve">Hermes, M. &amp; </w:t>
      </w:r>
      <w:proofErr w:type="spellStart"/>
      <w:r>
        <w:rPr>
          <w:sz w:val="24"/>
        </w:rPr>
        <w:t>Babiuk</w:t>
      </w:r>
      <w:proofErr w:type="spellEnd"/>
      <w:r>
        <w:rPr>
          <w:sz w:val="24"/>
        </w:rPr>
        <w:t xml:space="preserve">, </w:t>
      </w:r>
      <w:r>
        <w:rPr>
          <w:spacing w:val="-3"/>
          <w:sz w:val="24"/>
        </w:rPr>
        <w:t xml:space="preserve">G. </w:t>
      </w:r>
      <w:r>
        <w:rPr>
          <w:sz w:val="24"/>
        </w:rPr>
        <w:t xml:space="preserve">(2005). Resources for teachers at Indigenous community colleges. </w:t>
      </w:r>
      <w:r>
        <w:rPr>
          <w:i/>
          <w:sz w:val="24"/>
        </w:rPr>
        <w:t>Tribal College Journal, 16</w:t>
      </w:r>
      <w:r>
        <w:rPr>
          <w:sz w:val="24"/>
        </w:rPr>
        <w:t>(3),</w:t>
      </w:r>
      <w:r>
        <w:rPr>
          <w:spacing w:val="8"/>
          <w:sz w:val="24"/>
        </w:rPr>
        <w:t xml:space="preserve"> </w:t>
      </w:r>
      <w:r>
        <w:rPr>
          <w:sz w:val="24"/>
        </w:rPr>
        <w:t>26-29.</w:t>
      </w:r>
    </w:p>
    <w:p w:rsidR="00280AED" w:rsidRDefault="00280AED">
      <w:pPr>
        <w:pStyle w:val="BodyText"/>
        <w:spacing w:before="1"/>
      </w:pPr>
    </w:p>
    <w:p w:rsidR="00280AED" w:rsidRDefault="00517B74">
      <w:pPr>
        <w:pStyle w:val="BodyText"/>
        <w:ind w:left="1271" w:right="1098" w:hanging="452"/>
        <w:jc w:val="both"/>
      </w:pPr>
      <w:r>
        <w:t xml:space="preserve">8. *Hermes, M. (2005). </w:t>
      </w:r>
      <w:proofErr w:type="spellStart"/>
      <w:r>
        <w:t>Ma'iingan</w:t>
      </w:r>
      <w:proofErr w:type="spellEnd"/>
      <w:r>
        <w:t xml:space="preserve"> is just a mis-spelling of the word wolf': Ojibwe language and culture in the context of schooling. </w:t>
      </w:r>
      <w:r>
        <w:rPr>
          <w:i/>
        </w:rPr>
        <w:t>Anthropology and Education, 36</w:t>
      </w:r>
      <w:r>
        <w:t>(1),43-56.</w:t>
      </w:r>
    </w:p>
    <w:p w:rsidR="00280AED" w:rsidRDefault="00280AED">
      <w:pPr>
        <w:pStyle w:val="BodyText"/>
      </w:pPr>
    </w:p>
    <w:p w:rsidR="00280AED" w:rsidRDefault="00517B74">
      <w:pPr>
        <w:pStyle w:val="BodyText"/>
        <w:tabs>
          <w:tab w:val="left" w:pos="1271"/>
        </w:tabs>
        <w:spacing w:line="242" w:lineRule="auto"/>
        <w:ind w:left="1271" w:right="710" w:hanging="452"/>
      </w:pPr>
      <w:r>
        <w:t>7.</w:t>
      </w:r>
      <w:r>
        <w:tab/>
        <w:t>*Hermes, M. (2005). Complicating discontinuity: What about poverty?</w:t>
      </w:r>
      <w:r>
        <w:rPr>
          <w:spacing w:val="-22"/>
        </w:rPr>
        <w:t xml:space="preserve"> </w:t>
      </w:r>
      <w:r>
        <w:rPr>
          <w:i/>
        </w:rPr>
        <w:t>Curriculum Inquiry</w:t>
      </w:r>
      <w:r>
        <w:t xml:space="preserve">, </w:t>
      </w:r>
      <w:r>
        <w:rPr>
          <w:i/>
        </w:rPr>
        <w:t>35</w:t>
      </w:r>
      <w:r>
        <w:t>(1),</w:t>
      </w:r>
      <w:r>
        <w:rPr>
          <w:spacing w:val="2"/>
        </w:rPr>
        <w:t xml:space="preserve"> </w:t>
      </w:r>
      <w:r>
        <w:t>9-26.</w:t>
      </w:r>
    </w:p>
    <w:p w:rsidR="00280AED" w:rsidRDefault="00280AED">
      <w:pPr>
        <w:pStyle w:val="BodyText"/>
        <w:spacing w:before="10"/>
        <w:rPr>
          <w:sz w:val="23"/>
        </w:rPr>
      </w:pPr>
    </w:p>
    <w:p w:rsidR="00280AED" w:rsidRDefault="00517B74">
      <w:pPr>
        <w:tabs>
          <w:tab w:val="left" w:pos="1271"/>
        </w:tabs>
        <w:spacing w:before="1" w:line="237" w:lineRule="auto"/>
        <w:ind w:left="1271" w:right="1210" w:hanging="452"/>
        <w:rPr>
          <w:sz w:val="24"/>
        </w:rPr>
      </w:pPr>
      <w:r>
        <w:rPr>
          <w:sz w:val="24"/>
        </w:rPr>
        <w:t>6.</w:t>
      </w:r>
      <w:r>
        <w:rPr>
          <w:sz w:val="24"/>
        </w:rPr>
        <w:tab/>
        <w:t xml:space="preserve">*Hermes, M. (2005). Standards and American Indians, </w:t>
      </w:r>
      <w:r>
        <w:rPr>
          <w:i/>
          <w:sz w:val="24"/>
        </w:rPr>
        <w:t>Journal of educational change</w:t>
      </w:r>
      <w:r>
        <w:rPr>
          <w:sz w:val="24"/>
        </w:rPr>
        <w:t xml:space="preserve">, </w:t>
      </w:r>
      <w:r>
        <w:rPr>
          <w:i/>
          <w:sz w:val="24"/>
        </w:rPr>
        <w:t>6</w:t>
      </w:r>
      <w:r>
        <w:rPr>
          <w:sz w:val="24"/>
        </w:rPr>
        <w:t>(2),</w:t>
      </w:r>
      <w:r>
        <w:rPr>
          <w:spacing w:val="6"/>
          <w:sz w:val="24"/>
        </w:rPr>
        <w:t xml:space="preserve"> </w:t>
      </w:r>
      <w:r>
        <w:rPr>
          <w:sz w:val="24"/>
        </w:rPr>
        <w:t>177-189.</w:t>
      </w:r>
    </w:p>
    <w:p w:rsidR="00280AED" w:rsidRDefault="00280AED">
      <w:pPr>
        <w:pStyle w:val="BodyText"/>
      </w:pPr>
    </w:p>
    <w:p w:rsidR="00280AED" w:rsidRDefault="00517B74">
      <w:pPr>
        <w:tabs>
          <w:tab w:val="left" w:pos="1271"/>
        </w:tabs>
        <w:spacing w:before="1"/>
        <w:ind w:left="1271" w:right="900" w:hanging="452"/>
        <w:rPr>
          <w:sz w:val="24"/>
        </w:rPr>
      </w:pPr>
      <w:r>
        <w:rPr>
          <w:sz w:val="24"/>
        </w:rPr>
        <w:t>5.</w:t>
      </w:r>
      <w:r>
        <w:rPr>
          <w:sz w:val="24"/>
        </w:rPr>
        <w:tab/>
        <w:t>*Hermes, M. (2000). The scientific method, Nintendo, and Eagle feathers: Rethinking the meaning of" culture-based" curriculum at an Ojibwe tribal</w:t>
      </w:r>
      <w:r>
        <w:rPr>
          <w:spacing w:val="-21"/>
          <w:sz w:val="24"/>
        </w:rPr>
        <w:t xml:space="preserve"> </w:t>
      </w:r>
      <w:r>
        <w:rPr>
          <w:sz w:val="24"/>
        </w:rPr>
        <w:t xml:space="preserve">school. </w:t>
      </w:r>
      <w:r>
        <w:rPr>
          <w:i/>
          <w:sz w:val="24"/>
        </w:rPr>
        <w:t>International journal of Qualitative studies in education</w:t>
      </w:r>
      <w:r>
        <w:rPr>
          <w:sz w:val="24"/>
        </w:rPr>
        <w:t xml:space="preserve">, </w:t>
      </w:r>
      <w:r>
        <w:rPr>
          <w:i/>
          <w:sz w:val="24"/>
        </w:rPr>
        <w:t>13</w:t>
      </w:r>
      <w:r>
        <w:rPr>
          <w:sz w:val="24"/>
        </w:rPr>
        <w:t>(4),</w:t>
      </w:r>
      <w:r>
        <w:rPr>
          <w:spacing w:val="-1"/>
          <w:sz w:val="24"/>
        </w:rPr>
        <w:t xml:space="preserve"> </w:t>
      </w:r>
      <w:r>
        <w:rPr>
          <w:sz w:val="24"/>
        </w:rPr>
        <w:t>387-400.</w:t>
      </w:r>
    </w:p>
    <w:p w:rsidR="00280AED" w:rsidRDefault="00280AED">
      <w:pPr>
        <w:pStyle w:val="BodyText"/>
        <w:spacing w:before="11"/>
        <w:rPr>
          <w:sz w:val="23"/>
        </w:rPr>
      </w:pPr>
    </w:p>
    <w:p w:rsidR="00280AED" w:rsidRDefault="00517B74">
      <w:pPr>
        <w:pStyle w:val="BodyText"/>
        <w:tabs>
          <w:tab w:val="left" w:pos="1271"/>
        </w:tabs>
        <w:spacing w:line="242" w:lineRule="auto"/>
        <w:ind w:left="1271" w:right="613" w:hanging="452"/>
      </w:pPr>
      <w:r>
        <w:t>4.</w:t>
      </w:r>
      <w:r>
        <w:tab/>
        <w:t xml:space="preserve">*Hermes, M (1998). American Indian schools since Self-Determination: A literature guide. </w:t>
      </w:r>
      <w:r>
        <w:rPr>
          <w:i/>
        </w:rPr>
        <w:t>Tribal College Journal, 9</w:t>
      </w:r>
      <w:r>
        <w:t>(4),</w:t>
      </w:r>
      <w:r>
        <w:rPr>
          <w:spacing w:val="5"/>
        </w:rPr>
        <w:t xml:space="preserve"> </w:t>
      </w:r>
      <w:r>
        <w:t>36-37.</w:t>
      </w:r>
    </w:p>
    <w:p w:rsidR="00280AED" w:rsidRDefault="00280AED">
      <w:pPr>
        <w:pStyle w:val="BodyText"/>
        <w:spacing w:before="8"/>
        <w:rPr>
          <w:sz w:val="23"/>
        </w:rPr>
      </w:pPr>
    </w:p>
    <w:p w:rsidR="00280AED" w:rsidRDefault="00517B74">
      <w:pPr>
        <w:pStyle w:val="BodyText"/>
        <w:tabs>
          <w:tab w:val="left" w:pos="1271"/>
        </w:tabs>
        <w:spacing w:before="1" w:line="275" w:lineRule="exact"/>
        <w:ind w:left="820"/>
      </w:pPr>
      <w:r>
        <w:t>3.</w:t>
      </w:r>
      <w:r>
        <w:tab/>
        <w:t>*Hermes, M. (1997). American Indian culture and curriculum: A guide to</w:t>
      </w:r>
      <w:r>
        <w:rPr>
          <w:spacing w:val="-14"/>
        </w:rPr>
        <w:t xml:space="preserve"> </w:t>
      </w:r>
      <w:r>
        <w:t>literature</w:t>
      </w:r>
    </w:p>
    <w:p w:rsidR="00280AED" w:rsidRDefault="00517B74">
      <w:pPr>
        <w:spacing w:line="275" w:lineRule="exact"/>
        <w:ind w:left="1271"/>
        <w:rPr>
          <w:sz w:val="24"/>
        </w:rPr>
      </w:pPr>
      <w:r>
        <w:rPr>
          <w:i/>
          <w:sz w:val="24"/>
        </w:rPr>
        <w:t>Tribal College Journal</w:t>
      </w:r>
      <w:r>
        <w:rPr>
          <w:sz w:val="24"/>
        </w:rPr>
        <w:t xml:space="preserve">, </w:t>
      </w:r>
      <w:r>
        <w:rPr>
          <w:i/>
          <w:sz w:val="24"/>
        </w:rPr>
        <w:t>9</w:t>
      </w:r>
      <w:r>
        <w:rPr>
          <w:sz w:val="24"/>
        </w:rPr>
        <w:t>(2), 34-36.</w:t>
      </w:r>
    </w:p>
    <w:p w:rsidR="00280AED" w:rsidRDefault="00280AED">
      <w:pPr>
        <w:pStyle w:val="BodyText"/>
        <w:spacing w:before="11"/>
        <w:rPr>
          <w:sz w:val="23"/>
        </w:rPr>
      </w:pPr>
    </w:p>
    <w:p w:rsidR="00280AED" w:rsidRDefault="00517B74">
      <w:pPr>
        <w:tabs>
          <w:tab w:val="left" w:pos="1271"/>
        </w:tabs>
        <w:ind w:left="1271" w:right="919" w:hanging="452"/>
        <w:rPr>
          <w:sz w:val="24"/>
        </w:rPr>
      </w:pPr>
      <w:r>
        <w:rPr>
          <w:sz w:val="24"/>
        </w:rPr>
        <w:t>2.</w:t>
      </w:r>
      <w:r>
        <w:rPr>
          <w:sz w:val="24"/>
        </w:rPr>
        <w:tab/>
        <w:t xml:space="preserve">*Hermes, M. (1998). Research methods as a situated response: Towards a First Nations' methodology. </w:t>
      </w:r>
      <w:r>
        <w:rPr>
          <w:i/>
          <w:sz w:val="24"/>
        </w:rPr>
        <w:t>International Journal of Qualitative Studies in Education</w:t>
      </w:r>
      <w:r>
        <w:rPr>
          <w:sz w:val="24"/>
        </w:rPr>
        <w:t xml:space="preserve">, </w:t>
      </w:r>
      <w:r>
        <w:rPr>
          <w:i/>
          <w:sz w:val="24"/>
        </w:rPr>
        <w:t>11</w:t>
      </w:r>
      <w:r>
        <w:rPr>
          <w:sz w:val="24"/>
        </w:rPr>
        <w:t>(1),</w:t>
      </w:r>
      <w:r>
        <w:rPr>
          <w:spacing w:val="-1"/>
          <w:sz w:val="24"/>
        </w:rPr>
        <w:t xml:space="preserve"> </w:t>
      </w:r>
      <w:r>
        <w:rPr>
          <w:sz w:val="24"/>
        </w:rPr>
        <w:t>155-168.</w:t>
      </w:r>
    </w:p>
    <w:p w:rsidR="00280AED" w:rsidRDefault="00280AED">
      <w:pPr>
        <w:pStyle w:val="BodyText"/>
      </w:pPr>
    </w:p>
    <w:p w:rsidR="00280AED" w:rsidRDefault="00517B74">
      <w:pPr>
        <w:tabs>
          <w:tab w:val="left" w:pos="1271"/>
        </w:tabs>
        <w:spacing w:line="242" w:lineRule="auto"/>
        <w:ind w:left="1271" w:right="1210" w:hanging="452"/>
        <w:rPr>
          <w:sz w:val="24"/>
        </w:rPr>
      </w:pPr>
      <w:r>
        <w:rPr>
          <w:sz w:val="24"/>
        </w:rPr>
        <w:t>1.</w:t>
      </w:r>
      <w:r>
        <w:rPr>
          <w:sz w:val="24"/>
        </w:rPr>
        <w:tab/>
        <w:t xml:space="preserve">Hermes, M. (1997). Reflections on research methods at a tribal school. </w:t>
      </w:r>
      <w:r>
        <w:rPr>
          <w:i/>
          <w:sz w:val="24"/>
        </w:rPr>
        <w:t>Tribal College Journal</w:t>
      </w:r>
      <w:r>
        <w:rPr>
          <w:sz w:val="24"/>
        </w:rPr>
        <w:t xml:space="preserve">, </w:t>
      </w:r>
      <w:r>
        <w:rPr>
          <w:i/>
          <w:sz w:val="24"/>
        </w:rPr>
        <w:t>9</w:t>
      </w:r>
      <w:r>
        <w:rPr>
          <w:sz w:val="24"/>
        </w:rPr>
        <w:t>(2),</w:t>
      </w:r>
      <w:r>
        <w:rPr>
          <w:spacing w:val="7"/>
          <w:sz w:val="24"/>
        </w:rPr>
        <w:t xml:space="preserve"> </w:t>
      </w:r>
      <w:r>
        <w:rPr>
          <w:sz w:val="24"/>
        </w:rPr>
        <w:t>23-29.</w:t>
      </w:r>
    </w:p>
    <w:p w:rsidR="00280AED" w:rsidRDefault="00280AED">
      <w:pPr>
        <w:pStyle w:val="BodyText"/>
        <w:rPr>
          <w:sz w:val="26"/>
        </w:rPr>
      </w:pPr>
    </w:p>
    <w:p w:rsidR="00280AED" w:rsidRDefault="00280AED">
      <w:pPr>
        <w:pStyle w:val="BodyText"/>
        <w:spacing w:before="6"/>
        <w:rPr>
          <w:sz w:val="21"/>
        </w:rPr>
      </w:pPr>
    </w:p>
    <w:p w:rsidR="00280AED" w:rsidRDefault="00517B74">
      <w:pPr>
        <w:pStyle w:val="Heading2"/>
      </w:pPr>
      <w:r>
        <w:t>Book Chapters</w:t>
      </w:r>
    </w:p>
    <w:p w:rsidR="00280AED" w:rsidRDefault="00280AED">
      <w:pPr>
        <w:pStyle w:val="BodyText"/>
        <w:rPr>
          <w:rFonts w:ascii="TimesNewRomanPS-BoldItalicMT"/>
          <w:b/>
          <w:i/>
        </w:rPr>
      </w:pPr>
    </w:p>
    <w:p w:rsidR="00280AED" w:rsidRDefault="00517B74">
      <w:pPr>
        <w:pStyle w:val="ListParagraph"/>
        <w:numPr>
          <w:ilvl w:val="0"/>
          <w:numId w:val="7"/>
        </w:numPr>
        <w:tabs>
          <w:tab w:val="left" w:pos="1003"/>
        </w:tabs>
        <w:spacing w:line="240" w:lineRule="auto"/>
        <w:ind w:hanging="182"/>
        <w:rPr>
          <w:i/>
          <w:sz w:val="24"/>
        </w:rPr>
      </w:pPr>
      <w:r>
        <w:rPr>
          <w:i/>
          <w:sz w:val="24"/>
        </w:rPr>
        <w:t>Invited</w:t>
      </w:r>
    </w:p>
    <w:p w:rsidR="00280AED" w:rsidRDefault="00517B74">
      <w:pPr>
        <w:spacing w:before="3"/>
        <w:ind w:left="820"/>
        <w:rPr>
          <w:i/>
          <w:sz w:val="24"/>
        </w:rPr>
      </w:pPr>
      <w:r>
        <w:rPr>
          <w:i/>
          <w:sz w:val="24"/>
        </w:rPr>
        <w:t>** Peer Reviewed/ Referred</w:t>
      </w:r>
    </w:p>
    <w:p w:rsidR="00280AED" w:rsidRDefault="00280AED">
      <w:pPr>
        <w:pStyle w:val="BodyText"/>
        <w:spacing w:before="2"/>
        <w:rPr>
          <w:i/>
        </w:rPr>
      </w:pPr>
    </w:p>
    <w:p w:rsidR="004A0131" w:rsidRPr="004A0131" w:rsidRDefault="004A0131" w:rsidP="004A0131">
      <w:pPr>
        <w:widowControl/>
        <w:autoSpaceDE/>
        <w:autoSpaceDN/>
        <w:rPr>
          <w:sz w:val="24"/>
          <w:szCs w:val="24"/>
        </w:rPr>
      </w:pPr>
      <w:r w:rsidRPr="004A0131">
        <w:rPr>
          <w:rFonts w:ascii="Arial" w:hAnsi="Arial" w:cs="Arial"/>
          <w:i/>
          <w:iCs/>
          <w:color w:val="222222"/>
          <w:sz w:val="15"/>
          <w:szCs w:val="15"/>
          <w:shd w:val="clear" w:color="auto" w:fill="FFFFFF"/>
        </w:rPr>
        <w:t>A World of Indigenous Languages: Politics, Pedagogies, and Possibilities for Language Reclamation </w:t>
      </w:r>
      <w:r w:rsidRPr="004A0131">
        <w:rPr>
          <w:rFonts w:ascii="Arial" w:hAnsi="Arial" w:cs="Arial"/>
          <w:color w:val="222222"/>
          <w:sz w:val="20"/>
          <w:szCs w:val="20"/>
          <w:shd w:val="clear" w:color="auto" w:fill="FFFFFF"/>
        </w:rPr>
        <w:t>(with S.E. Nicholas &amp; G. Wigglesworth, Multilingual Matters, 2019)</w:t>
      </w:r>
    </w:p>
    <w:p w:rsidR="004A0131" w:rsidRDefault="004A0131">
      <w:pPr>
        <w:pStyle w:val="BodyText"/>
        <w:spacing w:line="237" w:lineRule="auto"/>
        <w:ind w:left="1271" w:right="650" w:hanging="452"/>
      </w:pPr>
    </w:p>
    <w:p w:rsidR="00280AED" w:rsidRDefault="00517B74">
      <w:pPr>
        <w:pStyle w:val="BodyText"/>
        <w:spacing w:line="237" w:lineRule="auto"/>
        <w:ind w:left="1271" w:right="650" w:hanging="452"/>
      </w:pPr>
      <w:r>
        <w:t xml:space="preserve">11. </w:t>
      </w:r>
      <w:r>
        <w:rPr>
          <w:b/>
        </w:rPr>
        <w:t>**</w:t>
      </w:r>
      <w:r>
        <w:t xml:space="preserve">Hermes M. &amp; Haskins M. (2018). Unbecoming Standards Through Ojibwe Immersion: The Wolf Meets </w:t>
      </w:r>
      <w:proofErr w:type="spellStart"/>
      <w:r>
        <w:t>Ma’iingan</w:t>
      </w:r>
      <w:proofErr w:type="spellEnd"/>
      <w:r>
        <w:t>. In: Wigglesworth G., Simpson J., Vaughan</w:t>
      </w:r>
    </w:p>
    <w:p w:rsidR="00280AED" w:rsidRDefault="00280AED">
      <w:pPr>
        <w:spacing w:line="237" w:lineRule="auto"/>
        <w:sectPr w:rsidR="00280AED">
          <w:pgSz w:w="12240" w:h="15840"/>
          <w:pgMar w:top="1340" w:right="900" w:bottom="980" w:left="1340" w:header="720" w:footer="787" w:gutter="0"/>
          <w:cols w:space="720"/>
        </w:sectPr>
      </w:pPr>
    </w:p>
    <w:p w:rsidR="00280AED" w:rsidRDefault="00517B74">
      <w:pPr>
        <w:spacing w:before="82" w:line="237" w:lineRule="auto"/>
        <w:ind w:left="1271" w:right="663"/>
        <w:rPr>
          <w:sz w:val="24"/>
        </w:rPr>
      </w:pPr>
      <w:r>
        <w:rPr>
          <w:sz w:val="24"/>
        </w:rPr>
        <w:lastRenderedPageBreak/>
        <w:t xml:space="preserve">J. (Eds.), </w:t>
      </w:r>
      <w:r>
        <w:rPr>
          <w:i/>
          <w:sz w:val="24"/>
        </w:rPr>
        <w:t xml:space="preserve">Language practices of indigenous children and youth. Palgrave Studies in Minority Languages and Communities </w:t>
      </w:r>
      <w:r>
        <w:rPr>
          <w:sz w:val="24"/>
        </w:rPr>
        <w:t>(pp.99-116). London: Palgrave Macmillan.</w:t>
      </w:r>
    </w:p>
    <w:p w:rsidR="00280AED" w:rsidRDefault="00280AED">
      <w:pPr>
        <w:pStyle w:val="BodyText"/>
      </w:pPr>
    </w:p>
    <w:p w:rsidR="00280AED" w:rsidRDefault="00517B74">
      <w:pPr>
        <w:spacing w:before="1"/>
        <w:ind w:left="1271" w:right="711" w:hanging="452"/>
        <w:rPr>
          <w:sz w:val="24"/>
        </w:rPr>
      </w:pPr>
      <w:r>
        <w:rPr>
          <w:sz w:val="24"/>
        </w:rPr>
        <w:t xml:space="preserve">10. **^Hermes, M. &amp; King, K.A. (in press). Task-based language learning for Ojibwe: Case study of two intermediate adult language learners. In T. McCarty, S. Nicholas &amp; G. Wigglesworth (Eds.), </w:t>
      </w:r>
      <w:r>
        <w:rPr>
          <w:i/>
          <w:sz w:val="24"/>
        </w:rPr>
        <w:t xml:space="preserve">A world of indigenous languages: Politics, pedagogies and prospects for language reclamation. </w:t>
      </w:r>
      <w:r>
        <w:rPr>
          <w:sz w:val="24"/>
        </w:rPr>
        <w:t>London, Multilingual Matters.</w:t>
      </w:r>
    </w:p>
    <w:p w:rsidR="00280AED" w:rsidRDefault="00280AED">
      <w:pPr>
        <w:pStyle w:val="BodyText"/>
        <w:spacing w:before="2"/>
      </w:pPr>
    </w:p>
    <w:p w:rsidR="00280AED" w:rsidRDefault="00517B74">
      <w:pPr>
        <w:pStyle w:val="BodyText"/>
        <w:tabs>
          <w:tab w:val="left" w:pos="1271"/>
        </w:tabs>
        <w:ind w:left="1271" w:right="581" w:hanging="452"/>
      </w:pPr>
      <w:r>
        <w:t>9.</w:t>
      </w:r>
      <w:r>
        <w:tab/>
        <w:t xml:space="preserve">**Hermes, M. &amp; Dyke, E. (in press). Still flourishing: Enacting indigenizing language immersion pedagogies in the era of U.S. Common Core State Standards. In McKinley, E. &amp; Smith, L. (Eds.), </w:t>
      </w:r>
      <w:r>
        <w:rPr>
          <w:i/>
        </w:rPr>
        <w:t xml:space="preserve">International handbook of Indigenous education </w:t>
      </w:r>
      <w:r>
        <w:t>(pp.1-23). Singapore: Springer.(with graduate</w:t>
      </w:r>
      <w:r>
        <w:rPr>
          <w:spacing w:val="-5"/>
        </w:rPr>
        <w:t xml:space="preserve"> </w:t>
      </w:r>
      <w:r>
        <w:t>student).</w:t>
      </w:r>
    </w:p>
    <w:p w:rsidR="00280AED" w:rsidRDefault="00280AED">
      <w:pPr>
        <w:pStyle w:val="BodyText"/>
        <w:spacing w:before="9"/>
        <w:rPr>
          <w:sz w:val="23"/>
        </w:rPr>
      </w:pPr>
    </w:p>
    <w:p w:rsidR="00280AED" w:rsidRDefault="00517B74">
      <w:pPr>
        <w:tabs>
          <w:tab w:val="left" w:pos="1271"/>
        </w:tabs>
        <w:ind w:left="1271" w:right="611" w:hanging="452"/>
        <w:rPr>
          <w:i/>
          <w:sz w:val="24"/>
        </w:rPr>
      </w:pPr>
      <w:r>
        <w:rPr>
          <w:sz w:val="24"/>
        </w:rPr>
        <w:t>8.</w:t>
      </w:r>
      <w:r>
        <w:rPr>
          <w:sz w:val="24"/>
        </w:rPr>
        <w:tab/>
        <w:t xml:space="preserve">**Hermes, M., Cash, P., Donaghy, K., </w:t>
      </w:r>
      <w:proofErr w:type="spellStart"/>
      <w:r>
        <w:rPr>
          <w:sz w:val="24"/>
        </w:rPr>
        <w:t>Erb</w:t>
      </w:r>
      <w:proofErr w:type="spellEnd"/>
      <w:r>
        <w:rPr>
          <w:sz w:val="24"/>
        </w:rPr>
        <w:t xml:space="preserve">, J., Penfield, S. (2016). Conceptualizing the capacity of technologies: Canada and the United States. In T. McCarty &amp; S. Coronel-Molina (Eds.), </w:t>
      </w:r>
      <w:r>
        <w:rPr>
          <w:i/>
          <w:sz w:val="24"/>
        </w:rPr>
        <w:t xml:space="preserve">Indigenous language revitalization in the Americas </w:t>
      </w:r>
      <w:r>
        <w:rPr>
          <w:sz w:val="24"/>
        </w:rPr>
        <w:t>(pp.269- 291</w:t>
      </w:r>
      <w:r>
        <w:rPr>
          <w:i/>
          <w:sz w:val="24"/>
        </w:rPr>
        <w:t>). New York: Taylor and Francis.</w:t>
      </w:r>
    </w:p>
    <w:p w:rsidR="00280AED" w:rsidRDefault="00280AED">
      <w:pPr>
        <w:pStyle w:val="BodyText"/>
        <w:spacing w:before="3"/>
        <w:rPr>
          <w:i/>
        </w:rPr>
      </w:pPr>
    </w:p>
    <w:p w:rsidR="00280AED" w:rsidRDefault="00517B74">
      <w:pPr>
        <w:pStyle w:val="BodyText"/>
        <w:tabs>
          <w:tab w:val="left" w:pos="1271"/>
        </w:tabs>
        <w:spacing w:line="275" w:lineRule="exact"/>
        <w:ind w:left="820"/>
      </w:pPr>
      <w:r>
        <w:t>7.</w:t>
      </w:r>
      <w:r>
        <w:tab/>
        <w:t xml:space="preserve">*Hermes, M. (2015). </w:t>
      </w:r>
      <w:proofErr w:type="spellStart"/>
      <w:r>
        <w:t>Mii</w:t>
      </w:r>
      <w:proofErr w:type="spellEnd"/>
      <w:r>
        <w:t xml:space="preserve"> </w:t>
      </w:r>
      <w:proofErr w:type="spellStart"/>
      <w:r>
        <w:t>gaa-izhiwinaag</w:t>
      </w:r>
      <w:proofErr w:type="spellEnd"/>
      <w:r>
        <w:t>: And then I brought her along. In</w:t>
      </w:r>
      <w:r>
        <w:rPr>
          <w:spacing w:val="-2"/>
        </w:rPr>
        <w:t xml:space="preserve"> </w:t>
      </w:r>
      <w:r>
        <w:t>Grandy</w:t>
      </w:r>
    </w:p>
    <w:p w:rsidR="00280AED" w:rsidRDefault="00517B74">
      <w:pPr>
        <w:spacing w:before="1" w:line="237" w:lineRule="auto"/>
        <w:ind w:left="1271" w:right="563"/>
        <w:rPr>
          <w:sz w:val="24"/>
        </w:rPr>
      </w:pPr>
      <w:r>
        <w:rPr>
          <w:sz w:val="24"/>
        </w:rPr>
        <w:t xml:space="preserve">S. (2015) </w:t>
      </w:r>
      <w:r>
        <w:rPr>
          <w:i/>
          <w:sz w:val="24"/>
        </w:rPr>
        <w:t xml:space="preserve">Red pedagogy, Native American social and political thought </w:t>
      </w:r>
      <w:r>
        <w:rPr>
          <w:sz w:val="24"/>
        </w:rPr>
        <w:t>(pp.261-264). (10</w:t>
      </w:r>
      <w:proofErr w:type="spellStart"/>
      <w:r>
        <w:rPr>
          <w:position w:val="8"/>
          <w:sz w:val="16"/>
        </w:rPr>
        <w:t>th</w:t>
      </w:r>
      <w:proofErr w:type="spellEnd"/>
      <w:r>
        <w:rPr>
          <w:position w:val="8"/>
          <w:sz w:val="16"/>
        </w:rPr>
        <w:t xml:space="preserve"> </w:t>
      </w:r>
      <w:r>
        <w:rPr>
          <w:sz w:val="24"/>
        </w:rPr>
        <w:t>ed.) Lanham, MD: Rowman &amp; Littlefield Publishers, Inc.</w:t>
      </w:r>
    </w:p>
    <w:p w:rsidR="00280AED" w:rsidRDefault="00280AED">
      <w:pPr>
        <w:pStyle w:val="BodyText"/>
      </w:pPr>
    </w:p>
    <w:p w:rsidR="00280AED" w:rsidRDefault="00517B74">
      <w:pPr>
        <w:tabs>
          <w:tab w:val="left" w:pos="1271"/>
        </w:tabs>
        <w:ind w:left="1271" w:right="641" w:hanging="452"/>
        <w:rPr>
          <w:sz w:val="24"/>
        </w:rPr>
      </w:pPr>
      <w:r>
        <w:rPr>
          <w:sz w:val="24"/>
        </w:rPr>
        <w:t>6.</w:t>
      </w:r>
      <w:r>
        <w:rPr>
          <w:sz w:val="24"/>
        </w:rPr>
        <w:tab/>
        <w:t xml:space="preserve">**Hermes M. &amp; Bang, M. (2014). Theory and advocacy for Indigenous language revitalization in the United States. In M. Bigelow and J. </w:t>
      </w:r>
      <w:proofErr w:type="spellStart"/>
      <w:r>
        <w:rPr>
          <w:sz w:val="24"/>
        </w:rPr>
        <w:t>Ennser-Kananen</w:t>
      </w:r>
      <w:proofErr w:type="spellEnd"/>
      <w:r>
        <w:rPr>
          <w:sz w:val="24"/>
        </w:rPr>
        <w:t xml:space="preserve"> (Eds.) </w:t>
      </w:r>
      <w:r>
        <w:rPr>
          <w:i/>
          <w:sz w:val="24"/>
        </w:rPr>
        <w:t xml:space="preserve">The Routledge handbook of educational linguistics </w:t>
      </w:r>
      <w:r>
        <w:rPr>
          <w:sz w:val="24"/>
        </w:rPr>
        <w:t>(pp.158-170). New York:</w:t>
      </w:r>
      <w:r>
        <w:rPr>
          <w:spacing w:val="-16"/>
          <w:sz w:val="24"/>
        </w:rPr>
        <w:t xml:space="preserve"> </w:t>
      </w:r>
      <w:r>
        <w:rPr>
          <w:sz w:val="24"/>
        </w:rPr>
        <w:t>Routledge.</w:t>
      </w:r>
    </w:p>
    <w:p w:rsidR="00280AED" w:rsidRDefault="00280AED">
      <w:pPr>
        <w:pStyle w:val="BodyText"/>
      </w:pPr>
    </w:p>
    <w:p w:rsidR="00280AED" w:rsidRDefault="00517B74">
      <w:pPr>
        <w:tabs>
          <w:tab w:val="left" w:pos="1271"/>
        </w:tabs>
        <w:spacing w:before="1"/>
        <w:ind w:left="1271" w:right="724" w:hanging="452"/>
        <w:rPr>
          <w:sz w:val="24"/>
        </w:rPr>
      </w:pPr>
      <w:r>
        <w:rPr>
          <w:sz w:val="24"/>
        </w:rPr>
        <w:t>5.</w:t>
      </w:r>
      <w:r>
        <w:rPr>
          <w:sz w:val="24"/>
        </w:rPr>
        <w:tab/>
        <w:t xml:space="preserve">**Hermes, M. (2005). White teachers, Native students; Rethinking culture-based education. In J. </w:t>
      </w:r>
      <w:proofErr w:type="spellStart"/>
      <w:r>
        <w:rPr>
          <w:sz w:val="24"/>
        </w:rPr>
        <w:t>Phillion</w:t>
      </w:r>
      <w:proofErr w:type="spellEnd"/>
      <w:r>
        <w:rPr>
          <w:sz w:val="24"/>
        </w:rPr>
        <w:t xml:space="preserve">, M.F. He, &amp; M. Connelly (Eds.), </w:t>
      </w:r>
      <w:r>
        <w:rPr>
          <w:i/>
          <w:sz w:val="24"/>
        </w:rPr>
        <w:t>Narrative and</w:t>
      </w:r>
      <w:r>
        <w:rPr>
          <w:i/>
          <w:spacing w:val="-26"/>
          <w:sz w:val="24"/>
        </w:rPr>
        <w:t xml:space="preserve"> </w:t>
      </w:r>
      <w:r>
        <w:rPr>
          <w:i/>
          <w:sz w:val="24"/>
        </w:rPr>
        <w:t xml:space="preserve">experience in multicultural education </w:t>
      </w:r>
      <w:r>
        <w:rPr>
          <w:sz w:val="24"/>
        </w:rPr>
        <w:t>(pp.95-155). Thousand Oaks, CA: Sage.</w:t>
      </w:r>
    </w:p>
    <w:p w:rsidR="00280AED" w:rsidRDefault="00280AED">
      <w:pPr>
        <w:pStyle w:val="BodyText"/>
        <w:spacing w:before="11"/>
        <w:rPr>
          <w:sz w:val="23"/>
        </w:rPr>
      </w:pPr>
    </w:p>
    <w:p w:rsidR="00280AED" w:rsidRDefault="00517B74">
      <w:pPr>
        <w:tabs>
          <w:tab w:val="left" w:pos="1271"/>
        </w:tabs>
        <w:ind w:left="1271" w:right="634" w:hanging="452"/>
        <w:rPr>
          <w:sz w:val="24"/>
        </w:rPr>
      </w:pPr>
      <w:r>
        <w:rPr>
          <w:sz w:val="24"/>
        </w:rPr>
        <w:t>4.</w:t>
      </w:r>
      <w:r>
        <w:rPr>
          <w:sz w:val="24"/>
        </w:rPr>
        <w:tab/>
        <w:t xml:space="preserve">**Hermes, M. (2004). </w:t>
      </w:r>
      <w:proofErr w:type="spellStart"/>
      <w:r>
        <w:rPr>
          <w:sz w:val="24"/>
        </w:rPr>
        <w:t>Waadookodaading</w:t>
      </w:r>
      <w:proofErr w:type="spellEnd"/>
      <w:r>
        <w:rPr>
          <w:sz w:val="24"/>
        </w:rPr>
        <w:t xml:space="preserve"> Indigenous language immersion: Personal reflections on the gut-wrenching start-up years. In E. Meiners &amp; F. Ibáñez-Carrasco (Eds.), </w:t>
      </w:r>
      <w:r>
        <w:rPr>
          <w:i/>
          <w:sz w:val="24"/>
        </w:rPr>
        <w:t xml:space="preserve">Public acts: Disruptive readings on making curriculum public </w:t>
      </w:r>
      <w:r>
        <w:rPr>
          <w:sz w:val="24"/>
        </w:rPr>
        <w:t>(pp. 43-54). New York:</w:t>
      </w:r>
      <w:r>
        <w:rPr>
          <w:spacing w:val="1"/>
          <w:sz w:val="24"/>
        </w:rPr>
        <w:t xml:space="preserve"> </w:t>
      </w:r>
      <w:r>
        <w:rPr>
          <w:sz w:val="24"/>
        </w:rPr>
        <w:t>Routledge.</w:t>
      </w:r>
    </w:p>
    <w:p w:rsidR="00280AED" w:rsidRDefault="00280AED">
      <w:pPr>
        <w:pStyle w:val="BodyText"/>
        <w:spacing w:before="9"/>
        <w:rPr>
          <w:sz w:val="23"/>
        </w:rPr>
      </w:pPr>
    </w:p>
    <w:p w:rsidR="00280AED" w:rsidRDefault="00517B74">
      <w:pPr>
        <w:pStyle w:val="BodyText"/>
        <w:tabs>
          <w:tab w:val="left" w:pos="1271"/>
        </w:tabs>
        <w:ind w:left="1271" w:right="593" w:hanging="452"/>
      </w:pPr>
      <w:r>
        <w:t>3.</w:t>
      </w:r>
      <w:r>
        <w:tab/>
        <w:t xml:space="preserve">*^White, </w:t>
      </w:r>
      <w:r>
        <w:rPr>
          <w:spacing w:val="-4"/>
        </w:rPr>
        <w:t xml:space="preserve">C. </w:t>
      </w:r>
      <w:r>
        <w:t xml:space="preserve">&amp; Hermes, M. (2005). Learning to play scholarly jazz: An exploration into Indigenous methods for a culturally responsive evaluation. In S. Hood, R. Hopson &amp; H. Frierson (Eds.), </w:t>
      </w:r>
      <w:r>
        <w:rPr>
          <w:i/>
        </w:rPr>
        <w:t xml:space="preserve">The role of culture and cultural context </w:t>
      </w:r>
      <w:r>
        <w:t>(pp. 103-126). Greenwich: CN: Information Age Press.</w:t>
      </w:r>
    </w:p>
    <w:p w:rsidR="00280AED" w:rsidRDefault="00280AED">
      <w:pPr>
        <w:pStyle w:val="BodyText"/>
        <w:spacing w:before="3"/>
      </w:pPr>
    </w:p>
    <w:p w:rsidR="00280AED" w:rsidRDefault="00517B74">
      <w:pPr>
        <w:pStyle w:val="BodyText"/>
        <w:tabs>
          <w:tab w:val="left" w:pos="1271"/>
        </w:tabs>
        <w:ind w:left="1271" w:right="696" w:hanging="452"/>
      </w:pPr>
      <w:r>
        <w:t>2.</w:t>
      </w:r>
      <w:r>
        <w:tab/>
        <w:t xml:space="preserve">*^White, </w:t>
      </w:r>
      <w:r>
        <w:rPr>
          <w:spacing w:val="-4"/>
        </w:rPr>
        <w:t xml:space="preserve">C. </w:t>
      </w:r>
      <w:r>
        <w:t xml:space="preserve">&amp; Hermes, M. (2005). Learning to play scholarly jazz: An exploration into Indigenous methods for a culturally responsive evaluation. In S. Hood, R. Hopson &amp; H. Frierson (Eds.), </w:t>
      </w:r>
      <w:r>
        <w:rPr>
          <w:i/>
        </w:rPr>
        <w:t xml:space="preserve">The role of culture and cultural context, </w:t>
      </w:r>
      <w:r>
        <w:t>(pp. 103- 126). Greenwich: CN: Information Age</w:t>
      </w:r>
      <w:r>
        <w:rPr>
          <w:spacing w:val="2"/>
        </w:rPr>
        <w:t xml:space="preserve"> </w:t>
      </w:r>
      <w:r>
        <w:t>Press.</w:t>
      </w:r>
    </w:p>
    <w:p w:rsidR="00280AED" w:rsidRDefault="00280AED">
      <w:pPr>
        <w:sectPr w:rsidR="00280AED">
          <w:pgSz w:w="12240" w:h="15840"/>
          <w:pgMar w:top="1340" w:right="900" w:bottom="980" w:left="1340" w:header="720" w:footer="787" w:gutter="0"/>
          <w:cols w:space="720"/>
        </w:sectPr>
      </w:pPr>
    </w:p>
    <w:p w:rsidR="00280AED" w:rsidRDefault="00517B74">
      <w:pPr>
        <w:pStyle w:val="ListParagraph"/>
        <w:numPr>
          <w:ilvl w:val="0"/>
          <w:numId w:val="6"/>
        </w:numPr>
        <w:tabs>
          <w:tab w:val="left" w:pos="1271"/>
          <w:tab w:val="left" w:pos="1272"/>
        </w:tabs>
        <w:spacing w:before="80" w:line="240" w:lineRule="auto"/>
        <w:ind w:right="593" w:hanging="451"/>
        <w:rPr>
          <w:sz w:val="24"/>
        </w:rPr>
      </w:pPr>
      <w:r>
        <w:rPr>
          <w:sz w:val="24"/>
        </w:rPr>
        <w:lastRenderedPageBreak/>
        <w:t xml:space="preserve">**Hermes, M. (1999). Research methods as a situated response: Towards a First Nations' methodology. In L. Parker, et al., (Eds.), </w:t>
      </w:r>
      <w:r>
        <w:rPr>
          <w:i/>
          <w:sz w:val="24"/>
        </w:rPr>
        <w:t xml:space="preserve">Race is…race isn’t: Critical race theory and qualitative studies in education </w:t>
      </w:r>
      <w:r>
        <w:rPr>
          <w:sz w:val="24"/>
        </w:rPr>
        <w:t xml:space="preserve">(pp.83-100). Westview. Previously published in </w:t>
      </w:r>
      <w:r>
        <w:rPr>
          <w:i/>
          <w:sz w:val="24"/>
        </w:rPr>
        <w:t xml:space="preserve">International Journal of Qualitative Studies in Education, </w:t>
      </w:r>
      <w:r>
        <w:rPr>
          <w:sz w:val="24"/>
        </w:rPr>
        <w:t>Winter</w:t>
      </w:r>
      <w:r>
        <w:rPr>
          <w:spacing w:val="-17"/>
          <w:sz w:val="24"/>
        </w:rPr>
        <w:t xml:space="preserve"> </w:t>
      </w:r>
      <w:r>
        <w:rPr>
          <w:sz w:val="24"/>
        </w:rPr>
        <w:t>1997.</w:t>
      </w:r>
    </w:p>
    <w:p w:rsidR="00280AED" w:rsidRDefault="00280AED">
      <w:pPr>
        <w:pStyle w:val="BodyText"/>
        <w:rPr>
          <w:sz w:val="26"/>
        </w:rPr>
      </w:pPr>
    </w:p>
    <w:p w:rsidR="00280AED" w:rsidRDefault="00280AED">
      <w:pPr>
        <w:pStyle w:val="BodyText"/>
        <w:spacing w:before="11"/>
        <w:rPr>
          <w:sz w:val="21"/>
        </w:rPr>
      </w:pPr>
    </w:p>
    <w:p w:rsidR="00280AED" w:rsidRDefault="00517B74">
      <w:pPr>
        <w:pStyle w:val="Heading2"/>
      </w:pPr>
      <w:r>
        <w:t>Multimedia Scholarship</w:t>
      </w:r>
    </w:p>
    <w:p w:rsidR="00280AED" w:rsidRDefault="00280AED">
      <w:pPr>
        <w:pStyle w:val="BodyText"/>
        <w:rPr>
          <w:rFonts w:ascii="TimesNewRomanPS-BoldItalicMT"/>
          <w:b/>
          <w:i/>
        </w:rPr>
      </w:pPr>
    </w:p>
    <w:p w:rsidR="00280AED" w:rsidRDefault="00517B74">
      <w:pPr>
        <w:ind w:left="820" w:right="587"/>
        <w:rPr>
          <w:sz w:val="24"/>
        </w:rPr>
      </w:pPr>
      <w:r>
        <w:rPr>
          <w:sz w:val="24"/>
        </w:rPr>
        <w:t xml:space="preserve">Hermes, M. (March 2010 release). Executive producer, Grassroots Indigenous Multimedia. </w:t>
      </w:r>
      <w:proofErr w:type="spellStart"/>
      <w:r>
        <w:rPr>
          <w:i/>
          <w:sz w:val="24"/>
        </w:rPr>
        <w:t>Ojibwemodaa:Ojibwe</w:t>
      </w:r>
      <w:proofErr w:type="spellEnd"/>
      <w:r>
        <w:rPr>
          <w:i/>
          <w:sz w:val="24"/>
        </w:rPr>
        <w:t xml:space="preserve"> language immersion software. </w:t>
      </w:r>
      <w:r>
        <w:rPr>
          <w:sz w:val="24"/>
        </w:rPr>
        <w:t xml:space="preserve">Interactive multimedia DVD. Serves as a beginning level textbook for </w:t>
      </w:r>
      <w:proofErr w:type="spellStart"/>
      <w:r>
        <w:rPr>
          <w:sz w:val="24"/>
        </w:rPr>
        <w:t>Ojibwemowin</w:t>
      </w:r>
      <w:proofErr w:type="spellEnd"/>
      <w:r>
        <w:rPr>
          <w:sz w:val="24"/>
        </w:rPr>
        <w:t>.</w:t>
      </w:r>
    </w:p>
    <w:p w:rsidR="00280AED" w:rsidRDefault="00280AED">
      <w:pPr>
        <w:pStyle w:val="BodyText"/>
      </w:pPr>
    </w:p>
    <w:p w:rsidR="00280AED" w:rsidRDefault="00517B74">
      <w:pPr>
        <w:pStyle w:val="BodyText"/>
        <w:spacing w:line="275" w:lineRule="exact"/>
        <w:ind w:left="820"/>
      </w:pPr>
      <w:r>
        <w:t>National Science Foundation Archives Creation</w:t>
      </w:r>
    </w:p>
    <w:p w:rsidR="00280AED" w:rsidRDefault="00517B74">
      <w:pPr>
        <w:spacing w:line="242" w:lineRule="auto"/>
        <w:ind w:left="820" w:right="3054"/>
        <w:rPr>
          <w:i/>
          <w:sz w:val="24"/>
        </w:rPr>
      </w:pPr>
      <w:r>
        <w:rPr>
          <w:i/>
          <w:sz w:val="24"/>
        </w:rPr>
        <w:t xml:space="preserve">Access at: </w:t>
      </w:r>
      <w:hyperlink r:id="rId10">
        <w:r>
          <w:rPr>
            <w:i/>
            <w:color w:val="0000FF"/>
            <w:sz w:val="24"/>
            <w:u w:val="single" w:color="0000FF"/>
          </w:rPr>
          <w:t>http://conservancy.umn.edu/handle/11299/163235</w:t>
        </w:r>
      </w:hyperlink>
      <w:r>
        <w:rPr>
          <w:i/>
          <w:color w:val="0000FF"/>
          <w:sz w:val="24"/>
        </w:rPr>
        <w:t xml:space="preserve"> </w:t>
      </w:r>
      <w:r>
        <w:rPr>
          <w:i/>
          <w:sz w:val="24"/>
        </w:rPr>
        <w:t xml:space="preserve">Or on YouTube: </w:t>
      </w:r>
      <w:r>
        <w:rPr>
          <w:i/>
          <w:color w:val="0000FF"/>
          <w:sz w:val="24"/>
          <w:u w:val="single" w:color="0000FF"/>
        </w:rPr>
        <w:t>https://</w:t>
      </w:r>
      <w:hyperlink r:id="rId11">
        <w:r>
          <w:rPr>
            <w:i/>
            <w:color w:val="0000FF"/>
            <w:sz w:val="24"/>
            <w:u w:val="single" w:color="0000FF"/>
          </w:rPr>
          <w:t>www.youtube.com/user/GrassrootsIM</w:t>
        </w:r>
      </w:hyperlink>
    </w:p>
    <w:p w:rsidR="00280AED" w:rsidRDefault="00280AED">
      <w:pPr>
        <w:pStyle w:val="BodyText"/>
        <w:spacing w:before="10"/>
        <w:rPr>
          <w:i/>
          <w:sz w:val="15"/>
        </w:rPr>
      </w:pPr>
    </w:p>
    <w:p w:rsidR="00280AED" w:rsidRDefault="00517B74">
      <w:pPr>
        <w:pStyle w:val="BodyText"/>
        <w:spacing w:before="90"/>
        <w:ind w:left="820" w:right="743"/>
      </w:pPr>
      <w:r>
        <w:t xml:space="preserve">This project created an archive of Ojibwe conversations while training second language speakers in transcription. We worked with over 15 different Elder speakers of Ojibwe, bringing them together in camp settings to record conversations. We currently have 13 distinct movies, complete with metadata and transcriptions. </w:t>
      </w:r>
      <w:hyperlink r:id="rId12">
        <w:r>
          <w:rPr>
            <w:color w:val="0000FF"/>
            <w:u w:val="single" w:color="0000FF"/>
          </w:rPr>
          <w:t>http://conservancy.umn.edu/handle/11299/163235</w:t>
        </w:r>
        <w:r>
          <w:t>.</w:t>
        </w:r>
      </w:hyperlink>
      <w:r>
        <w:t xml:space="preserve"> Over 4,000 downloads since 2009.</w:t>
      </w:r>
    </w:p>
    <w:p w:rsidR="00280AED" w:rsidRDefault="00280AED">
      <w:pPr>
        <w:pStyle w:val="BodyText"/>
        <w:rPr>
          <w:sz w:val="20"/>
        </w:rPr>
      </w:pPr>
    </w:p>
    <w:p w:rsidR="00280AED" w:rsidRDefault="00280AED">
      <w:pPr>
        <w:pStyle w:val="BodyText"/>
        <w:spacing w:before="11"/>
        <w:rPr>
          <w:sz w:val="19"/>
        </w:rPr>
      </w:pPr>
    </w:p>
    <w:p w:rsidR="00280AED" w:rsidRDefault="00517B74">
      <w:pPr>
        <w:pStyle w:val="Heading2"/>
        <w:spacing w:before="90"/>
      </w:pPr>
      <w:r>
        <w:t>Invited Keynote and Plenary Presentations</w:t>
      </w:r>
    </w:p>
    <w:p w:rsidR="00280AED" w:rsidRDefault="00280AED">
      <w:pPr>
        <w:pStyle w:val="BodyText"/>
        <w:rPr>
          <w:rFonts w:ascii="TimesNewRomanPS-BoldItalicMT"/>
          <w:b/>
          <w:i/>
        </w:rPr>
      </w:pPr>
    </w:p>
    <w:p w:rsidR="00A140CA" w:rsidRDefault="00A140CA">
      <w:pPr>
        <w:pStyle w:val="BodyText"/>
        <w:ind w:left="820" w:right="923"/>
      </w:pPr>
      <w:proofErr w:type="spellStart"/>
      <w:r>
        <w:t>Aleixo</w:t>
      </w:r>
      <w:proofErr w:type="spellEnd"/>
      <w:r>
        <w:t xml:space="preserve">, M., </w:t>
      </w:r>
      <w:proofErr w:type="spellStart"/>
      <w:r>
        <w:t>Chhuon</w:t>
      </w:r>
      <w:proofErr w:type="spellEnd"/>
      <w:r>
        <w:t xml:space="preserve"> V., </w:t>
      </w:r>
      <w:proofErr w:type="spellStart"/>
      <w:r>
        <w:t>Weiling</w:t>
      </w:r>
      <w:proofErr w:type="spellEnd"/>
      <w:r>
        <w:t xml:space="preserve">, E., Hermes, M., Mitchell T., Rodriguez M., Williams, O., Khalifa, M., Bartlett, K. (2018) Plenary Session of the Faculty of the College of Education and Human Services.  Fifth World Conference on Remedies to Racial and Ethnic Economic Inequality.  Victoria, Brazil. </w:t>
      </w:r>
    </w:p>
    <w:p w:rsidR="00A140CA" w:rsidRDefault="00A140CA">
      <w:pPr>
        <w:pStyle w:val="BodyText"/>
        <w:ind w:left="820" w:right="923"/>
      </w:pPr>
    </w:p>
    <w:p w:rsidR="00280AED" w:rsidRDefault="00517B74">
      <w:pPr>
        <w:pStyle w:val="BodyText"/>
        <w:ind w:left="820" w:right="923"/>
      </w:pPr>
      <w:r>
        <w:t>Hermes, M. (October 2017). Keynote. Unspoken words: Research and Indigenous language revitalization. Native Children’s Research Exchange Conference, Center for American Indian and Alaska Native Health, University of Colorado, Denver, CO.</w:t>
      </w:r>
    </w:p>
    <w:p w:rsidR="00280AED" w:rsidRDefault="00280AED">
      <w:pPr>
        <w:pStyle w:val="BodyText"/>
        <w:spacing w:before="6"/>
        <w:rPr>
          <w:sz w:val="23"/>
        </w:rPr>
      </w:pPr>
    </w:p>
    <w:p w:rsidR="00280AED" w:rsidRDefault="00517B74">
      <w:pPr>
        <w:pStyle w:val="BodyText"/>
        <w:spacing w:before="1"/>
        <w:ind w:left="820" w:right="836"/>
      </w:pPr>
      <w:r>
        <w:t>Hermes, M. (April 2016). Keynote. Enchantment with the modern: All of us coming home. Revitalizing Endangered Indigenous Languages Conference, Northeastern State University, Tahlequah, OK.</w:t>
      </w:r>
    </w:p>
    <w:p w:rsidR="00280AED" w:rsidRDefault="00280AED">
      <w:pPr>
        <w:pStyle w:val="BodyText"/>
      </w:pPr>
    </w:p>
    <w:p w:rsidR="00280AED" w:rsidRDefault="00517B74">
      <w:pPr>
        <w:pStyle w:val="BodyText"/>
        <w:spacing w:line="242" w:lineRule="auto"/>
        <w:ind w:left="820" w:right="928"/>
      </w:pPr>
      <w:r>
        <w:t>Hermes, M. (July 2013). Keynote. Researching Revitalization. Stabilizing Indigenous Languages Annual Conference, Northern Arizona State University, Flagstaff, AZ.</w:t>
      </w:r>
    </w:p>
    <w:p w:rsidR="00280AED" w:rsidRDefault="00280AED">
      <w:pPr>
        <w:pStyle w:val="BodyText"/>
        <w:spacing w:before="8"/>
        <w:rPr>
          <w:sz w:val="23"/>
        </w:rPr>
      </w:pPr>
    </w:p>
    <w:p w:rsidR="00280AED" w:rsidRDefault="00517B74">
      <w:pPr>
        <w:pStyle w:val="BodyText"/>
        <w:spacing w:line="254" w:lineRule="auto"/>
        <w:ind w:left="820" w:right="715"/>
      </w:pPr>
      <w:r>
        <w:t xml:space="preserve">Hermes, M. and </w:t>
      </w:r>
      <w:proofErr w:type="spellStart"/>
      <w:r>
        <w:t>Engman</w:t>
      </w:r>
      <w:proofErr w:type="spellEnd"/>
      <w:r>
        <w:t xml:space="preserve">, M. (October 2012). Plenary. Indigenous language immersion. Dual Language Immersion Researcher </w:t>
      </w:r>
      <w:proofErr w:type="spellStart"/>
      <w:r>
        <w:t>Convocation,Center</w:t>
      </w:r>
      <w:proofErr w:type="spellEnd"/>
      <w:r>
        <w:t xml:space="preserve"> for Advanced Research on Language Acquisition, Minneapolis, MN.</w:t>
      </w:r>
    </w:p>
    <w:p w:rsidR="00280AED" w:rsidRDefault="00280AED">
      <w:pPr>
        <w:pStyle w:val="BodyText"/>
        <w:spacing w:before="7"/>
        <w:rPr>
          <w:sz w:val="22"/>
        </w:rPr>
      </w:pPr>
    </w:p>
    <w:p w:rsidR="00280AED" w:rsidRDefault="00517B74">
      <w:pPr>
        <w:pStyle w:val="BodyText"/>
        <w:ind w:left="820" w:right="1009"/>
      </w:pPr>
      <w:r>
        <w:t xml:space="preserve">Hermes, M. (November 2005). Teaching methods in the </w:t>
      </w:r>
      <w:proofErr w:type="spellStart"/>
      <w:r>
        <w:t>Gekinoo’amaagejig</w:t>
      </w:r>
      <w:proofErr w:type="spellEnd"/>
      <w:r>
        <w:t>. Invited Plenary, Indigenous Language Symposium, National Indian Education Association, Denver, CO.</w:t>
      </w:r>
    </w:p>
    <w:p w:rsidR="00280AED" w:rsidRDefault="00280AED">
      <w:pPr>
        <w:pStyle w:val="BodyText"/>
        <w:spacing w:before="2"/>
      </w:pPr>
    </w:p>
    <w:p w:rsidR="00280AED" w:rsidRDefault="00517B74">
      <w:pPr>
        <w:pStyle w:val="BodyText"/>
        <w:spacing w:before="1" w:line="237" w:lineRule="auto"/>
        <w:ind w:left="820" w:right="1535"/>
      </w:pPr>
      <w:r>
        <w:t xml:space="preserve">Hermes, M. (May 2002). </w:t>
      </w:r>
      <w:proofErr w:type="spellStart"/>
      <w:r>
        <w:t>Waadookodaading</w:t>
      </w:r>
      <w:proofErr w:type="spellEnd"/>
      <w:r>
        <w:t xml:space="preserve"> and native language revitalization. Americans Native Peoples’ Organization, Carleton College, Northfield, MN.</w:t>
      </w:r>
    </w:p>
    <w:p w:rsidR="00280AED" w:rsidRDefault="00280AED">
      <w:pPr>
        <w:spacing w:line="237" w:lineRule="auto"/>
        <w:sectPr w:rsidR="00280AED">
          <w:pgSz w:w="12240" w:h="15840"/>
          <w:pgMar w:top="1340" w:right="900" w:bottom="980" w:left="1340" w:header="720" w:footer="787" w:gutter="0"/>
          <w:cols w:space="720"/>
        </w:sectPr>
      </w:pPr>
    </w:p>
    <w:p w:rsidR="00280AED" w:rsidRDefault="00280AED">
      <w:pPr>
        <w:pStyle w:val="BodyText"/>
        <w:rPr>
          <w:sz w:val="20"/>
        </w:rPr>
      </w:pPr>
    </w:p>
    <w:p w:rsidR="00280AED" w:rsidRDefault="00280AED">
      <w:pPr>
        <w:pStyle w:val="BodyText"/>
        <w:spacing w:before="1"/>
        <w:rPr>
          <w:sz w:val="27"/>
        </w:rPr>
      </w:pPr>
    </w:p>
    <w:p w:rsidR="00280AED" w:rsidRDefault="00517B74">
      <w:pPr>
        <w:pStyle w:val="Heading2"/>
        <w:spacing w:before="90"/>
      </w:pPr>
      <w:r>
        <w:t>Presentations or Workshops at Professional Meetings, Conferences</w:t>
      </w:r>
    </w:p>
    <w:p w:rsidR="00280AED" w:rsidRDefault="00280AED">
      <w:pPr>
        <w:pStyle w:val="BodyText"/>
        <w:spacing w:before="2"/>
        <w:rPr>
          <w:rFonts w:ascii="TimesNewRomanPS-BoldItalicMT"/>
          <w:b/>
          <w:i/>
        </w:rPr>
      </w:pPr>
    </w:p>
    <w:p w:rsidR="00280AED" w:rsidRDefault="00517B74">
      <w:pPr>
        <w:pStyle w:val="BodyText"/>
        <w:spacing w:line="237" w:lineRule="auto"/>
        <w:ind w:left="820" w:right="575"/>
      </w:pPr>
      <w:r>
        <w:t>Hermes, M. (April 2018). North American Indigenous learning. Participation in intensive ideas lab. Smithsonian Center for Folklife and Cultural Heritage, Washington, D.C.</w:t>
      </w:r>
    </w:p>
    <w:p w:rsidR="00280AED" w:rsidRDefault="00280AED">
      <w:pPr>
        <w:pStyle w:val="BodyText"/>
        <w:spacing w:before="1"/>
      </w:pPr>
    </w:p>
    <w:p w:rsidR="00280AED" w:rsidRDefault="00517B74">
      <w:pPr>
        <w:pStyle w:val="BodyText"/>
        <w:spacing w:line="242" w:lineRule="auto"/>
        <w:ind w:left="820" w:right="668"/>
      </w:pPr>
      <w:r>
        <w:t xml:space="preserve">Hermes, M. (March 2018). </w:t>
      </w:r>
      <w:proofErr w:type="spellStart"/>
      <w:r>
        <w:t>Translanguaging</w:t>
      </w:r>
      <w:proofErr w:type="spellEnd"/>
      <w:r>
        <w:t xml:space="preserve"> in families: Ojibwe revitalization in homes. Paper for invited colloquium, AAAL, Chicago, IL.</w:t>
      </w:r>
    </w:p>
    <w:p w:rsidR="00280AED" w:rsidRDefault="00280AED">
      <w:pPr>
        <w:pStyle w:val="BodyText"/>
        <w:spacing w:before="11"/>
        <w:rPr>
          <w:sz w:val="23"/>
        </w:rPr>
      </w:pPr>
    </w:p>
    <w:p w:rsidR="00280AED" w:rsidRDefault="00517B74">
      <w:pPr>
        <w:pStyle w:val="BodyText"/>
        <w:spacing w:line="237" w:lineRule="auto"/>
        <w:ind w:left="820" w:right="1108"/>
      </w:pPr>
      <w:r>
        <w:t>Hermes, M. (</w:t>
      </w:r>
      <w:r>
        <w:rPr>
          <w:color w:val="222222"/>
        </w:rPr>
        <w:t>May 23-29, 2017</w:t>
      </w:r>
      <w:r>
        <w:t xml:space="preserve">). </w:t>
      </w:r>
      <w:r>
        <w:rPr>
          <w:color w:val="222222"/>
        </w:rPr>
        <w:t>Decolonizing the Future: Afrofuturism and Native Speculative Fiction. WISCON: Feminist Science Fiction Conference, Madison, WI.</w:t>
      </w:r>
    </w:p>
    <w:p w:rsidR="00280AED" w:rsidRDefault="00280AED">
      <w:pPr>
        <w:pStyle w:val="BodyText"/>
        <w:spacing w:before="1"/>
      </w:pPr>
    </w:p>
    <w:p w:rsidR="00280AED" w:rsidRDefault="00517B74">
      <w:pPr>
        <w:pStyle w:val="BodyText"/>
        <w:ind w:left="820" w:right="548"/>
      </w:pPr>
      <w:r>
        <w:t xml:space="preserve">Hermes, M. (November 2017). The Body and the send-off. Interactive collective memory work presentation, National Women’s Studies Association Annual Conference. Presented by Erin </w:t>
      </w:r>
      <w:proofErr w:type="spellStart"/>
      <w:r>
        <w:t>Stuttelberg</w:t>
      </w:r>
      <w:proofErr w:type="spellEnd"/>
      <w:r>
        <w:t>, Angela Coffee, Erin Dyke, Hermes in absentia (while on medical leave).</w:t>
      </w:r>
    </w:p>
    <w:p w:rsidR="00280AED" w:rsidRDefault="00280AED">
      <w:pPr>
        <w:pStyle w:val="BodyText"/>
        <w:spacing w:before="2"/>
      </w:pPr>
    </w:p>
    <w:p w:rsidR="00280AED" w:rsidRDefault="00517B74">
      <w:pPr>
        <w:pStyle w:val="BodyText"/>
        <w:ind w:left="820" w:right="643"/>
        <w:jc w:val="both"/>
      </w:pPr>
      <w:r>
        <w:t>Hermes, M. and Sims, C. (September 2017). Documentation, language revitalization and early childhood development. Native Children’s Research Exchange Conference, Center for American Indian and Alaska Native Health, Denver, CO.</w:t>
      </w:r>
    </w:p>
    <w:p w:rsidR="00280AED" w:rsidRDefault="00280AED">
      <w:pPr>
        <w:pStyle w:val="BodyText"/>
      </w:pPr>
    </w:p>
    <w:p w:rsidR="00280AED" w:rsidRDefault="00517B74">
      <w:pPr>
        <w:pStyle w:val="BodyText"/>
        <w:spacing w:before="1"/>
        <w:ind w:left="820" w:right="1116"/>
      </w:pPr>
      <w:r>
        <w:t>Hermes, M. (May 2017). Creating children’s books from documentation. First International Ojibwe Language Immersion Conference, Lac Courte Oreilles Ojibwe Tribal College, Hayward, WI.</w:t>
      </w:r>
    </w:p>
    <w:p w:rsidR="00280AED" w:rsidRDefault="00280AED">
      <w:pPr>
        <w:pStyle w:val="BodyText"/>
        <w:spacing w:before="2"/>
      </w:pPr>
    </w:p>
    <w:p w:rsidR="00280AED" w:rsidRDefault="00517B74">
      <w:pPr>
        <w:pStyle w:val="BodyText"/>
        <w:spacing w:line="237" w:lineRule="auto"/>
        <w:ind w:left="820" w:right="795"/>
      </w:pPr>
      <w:r>
        <w:t xml:space="preserve">Hermes, M. and </w:t>
      </w:r>
      <w:proofErr w:type="spellStart"/>
      <w:r>
        <w:t>Flaada</w:t>
      </w:r>
      <w:proofErr w:type="spellEnd"/>
      <w:r>
        <w:t>, J. (March 2017). Documentation, revitalization and benefits to young learners and their communities. Workshop, Washington, D.C.</w:t>
      </w:r>
    </w:p>
    <w:p w:rsidR="00280AED" w:rsidRDefault="00517B74">
      <w:pPr>
        <w:pStyle w:val="BodyText"/>
        <w:spacing w:before="3"/>
        <w:ind w:left="820"/>
      </w:pPr>
      <w:r>
        <w:t>Participated virtually (while on medical leave).</w:t>
      </w:r>
    </w:p>
    <w:p w:rsidR="00280AED" w:rsidRDefault="00280AED">
      <w:pPr>
        <w:pStyle w:val="BodyText"/>
        <w:spacing w:before="2"/>
      </w:pPr>
    </w:p>
    <w:p w:rsidR="00280AED" w:rsidRDefault="00517B74">
      <w:pPr>
        <w:pStyle w:val="BodyText"/>
        <w:spacing w:line="237" w:lineRule="auto"/>
        <w:ind w:left="820" w:right="1022"/>
      </w:pPr>
      <w:r>
        <w:t>Hermes, M. (April 2016). World and Ojibwe revitalization. Revitalizing Endangered Indigenous Languages Conference, Northeastern State University, Tahlequah, OK.</w:t>
      </w:r>
    </w:p>
    <w:p w:rsidR="00280AED" w:rsidRDefault="00280AED">
      <w:pPr>
        <w:pStyle w:val="BodyText"/>
        <w:spacing w:before="1"/>
      </w:pPr>
    </w:p>
    <w:p w:rsidR="00280AED" w:rsidRDefault="00517B74">
      <w:pPr>
        <w:pStyle w:val="BodyText"/>
        <w:ind w:left="820" w:right="729"/>
      </w:pPr>
      <w:r>
        <w:t>Hermes, M. (March 2016). “</w:t>
      </w:r>
      <w:r>
        <w:rPr>
          <w:color w:val="222222"/>
        </w:rPr>
        <w:t xml:space="preserve">What do we have to lose? An exploration of authenticity in indigenous language reclamation.” </w:t>
      </w:r>
      <w:r>
        <w:t>Invited lecture, University of Washington, Department of Education and Learning Sciences, Seattle, WA.</w:t>
      </w:r>
    </w:p>
    <w:p w:rsidR="00280AED" w:rsidRDefault="00280AED">
      <w:pPr>
        <w:pStyle w:val="BodyText"/>
      </w:pPr>
    </w:p>
    <w:p w:rsidR="00280AED" w:rsidRDefault="00517B74">
      <w:pPr>
        <w:pStyle w:val="BodyText"/>
        <w:spacing w:before="1"/>
        <w:ind w:left="820" w:right="928"/>
      </w:pPr>
      <w:r>
        <w:t>Hermes, M. (December 2015). Epistemic disobedience and Ojibwe language. Paper presented at “From Home to School: Language practices of Indigenous children, International Workshop,” Western Sydney University, Parramatta Campus, Australia.</w:t>
      </w:r>
    </w:p>
    <w:p w:rsidR="00280AED" w:rsidRDefault="00280AED">
      <w:pPr>
        <w:pStyle w:val="BodyText"/>
        <w:spacing w:before="11"/>
        <w:rPr>
          <w:sz w:val="23"/>
        </w:rPr>
      </w:pPr>
    </w:p>
    <w:p w:rsidR="00280AED" w:rsidRDefault="00517B74">
      <w:pPr>
        <w:pStyle w:val="BodyText"/>
        <w:ind w:left="820" w:right="769"/>
      </w:pPr>
      <w:r>
        <w:t>Hermes, M. (December 2015). Endangerment, ideology, and identity: Ojibwe revitalization. Invited lecture, Department of Linguistics, Dartmouth College, Hanover, NH.</w:t>
      </w:r>
    </w:p>
    <w:p w:rsidR="00280AED" w:rsidRDefault="00280AED">
      <w:pPr>
        <w:sectPr w:rsidR="00280AED">
          <w:pgSz w:w="12240" w:h="15840"/>
          <w:pgMar w:top="1340" w:right="900" w:bottom="980" w:left="1340" w:header="720" w:footer="787" w:gutter="0"/>
          <w:cols w:space="720"/>
        </w:sectPr>
      </w:pPr>
    </w:p>
    <w:p w:rsidR="00280AED" w:rsidRDefault="00517B74">
      <w:pPr>
        <w:pStyle w:val="BodyText"/>
        <w:spacing w:before="82" w:line="237" w:lineRule="auto"/>
        <w:ind w:left="820" w:right="549"/>
      </w:pPr>
      <w:r>
        <w:lastRenderedPageBreak/>
        <w:t>Hermes, M. (December 2015). Ojibwe language revitalization. Guest lecture, Department of Linguistics, Dartmouth College, Hanover, NH.</w:t>
      </w:r>
    </w:p>
    <w:p w:rsidR="00280AED" w:rsidRDefault="00280AED">
      <w:pPr>
        <w:pStyle w:val="BodyText"/>
      </w:pPr>
    </w:p>
    <w:p w:rsidR="00280AED" w:rsidRDefault="00517B74">
      <w:pPr>
        <w:pStyle w:val="BodyText"/>
        <w:spacing w:before="1"/>
        <w:ind w:left="820" w:right="768"/>
      </w:pPr>
      <w:r>
        <w:t xml:space="preserve">Hermes, M. and Haskins, M. (November 2015). Domestic dependent or sovereign nation? Ojibwe language immersion in tension with state standards. Paper co-presented with </w:t>
      </w:r>
      <w:proofErr w:type="spellStart"/>
      <w:r>
        <w:t>Waadookodaading</w:t>
      </w:r>
      <w:proofErr w:type="spellEnd"/>
      <w:r>
        <w:t xml:space="preserve"> teacher for the Language Education and Diversity Conference, University of Auckland, New Zealand.</w:t>
      </w:r>
    </w:p>
    <w:p w:rsidR="00280AED" w:rsidRDefault="00280AED">
      <w:pPr>
        <w:pStyle w:val="BodyText"/>
        <w:spacing w:before="2"/>
      </w:pPr>
    </w:p>
    <w:p w:rsidR="00280AED" w:rsidRDefault="00517B74">
      <w:pPr>
        <w:pStyle w:val="BodyText"/>
        <w:ind w:left="820" w:right="1102"/>
      </w:pPr>
      <w:r>
        <w:t>Hermes, M. (November 2015). Beyond the clarion call: Documentation as language reclamation. Invited lecture, School of Languages and Linguistics, University of Melbourne, Australia.</w:t>
      </w:r>
    </w:p>
    <w:p w:rsidR="00280AED" w:rsidRDefault="00280AED">
      <w:pPr>
        <w:pStyle w:val="BodyText"/>
      </w:pPr>
    </w:p>
    <w:p w:rsidR="00280AED" w:rsidRDefault="00517B74">
      <w:pPr>
        <w:pStyle w:val="BodyText"/>
        <w:ind w:left="820" w:right="867"/>
      </w:pPr>
      <w:r>
        <w:t>Hermes, M. (February 2015). Endangerment, ideology, and identity: Ojibwe revitalization. Invited lecture Department of Linguistics, University of Minnesota, Minneapolis, MN.</w:t>
      </w:r>
    </w:p>
    <w:p w:rsidR="00280AED" w:rsidRDefault="00280AED">
      <w:pPr>
        <w:pStyle w:val="BodyText"/>
      </w:pPr>
    </w:p>
    <w:p w:rsidR="00280AED" w:rsidRDefault="00517B74">
      <w:pPr>
        <w:pStyle w:val="BodyText"/>
        <w:ind w:left="820" w:right="536"/>
      </w:pPr>
      <w:r>
        <w:t xml:space="preserve">Hermes, M. (December 2014). </w:t>
      </w:r>
      <w:r>
        <w:rPr>
          <w:color w:val="1A1A1A"/>
        </w:rPr>
        <w:t>Task-based language learning for Ojibwe: Case study of two advanced intermediate adult language learners. American Anthropology Annual Meeting, Washington, D.C.</w:t>
      </w:r>
    </w:p>
    <w:p w:rsidR="00280AED" w:rsidRDefault="00280AED">
      <w:pPr>
        <w:pStyle w:val="BodyText"/>
        <w:spacing w:before="3"/>
      </w:pPr>
    </w:p>
    <w:p w:rsidR="00280AED" w:rsidRDefault="00517B74">
      <w:pPr>
        <w:pStyle w:val="BodyText"/>
        <w:spacing w:line="237" w:lineRule="auto"/>
        <w:ind w:left="820" w:right="1222"/>
      </w:pPr>
      <w:r>
        <w:t>Hermes, M. (October 2013). Revitalization for the Little Traverse Band of Odawa. Invited lecture for Odawa nation. Virtually delivered.</w:t>
      </w:r>
    </w:p>
    <w:p w:rsidR="00280AED" w:rsidRDefault="00280AED">
      <w:pPr>
        <w:pStyle w:val="BodyText"/>
      </w:pPr>
    </w:p>
    <w:p w:rsidR="00280AED" w:rsidRDefault="00517B74">
      <w:pPr>
        <w:pStyle w:val="BodyText"/>
        <w:spacing w:before="1" w:line="242" w:lineRule="auto"/>
        <w:ind w:left="820" w:right="647"/>
      </w:pPr>
      <w:r>
        <w:t>Hermes, M., Roach, K., Livesay, N. (September 2013). Teaching from conversation to speaking using tech tools. Minnesota Indigenous Language Symposium, Shakopee, MN.</w:t>
      </w:r>
    </w:p>
    <w:p w:rsidR="00280AED" w:rsidRDefault="00280AED">
      <w:pPr>
        <w:pStyle w:val="BodyText"/>
        <w:spacing w:before="10"/>
        <w:rPr>
          <w:sz w:val="23"/>
        </w:rPr>
      </w:pPr>
    </w:p>
    <w:p w:rsidR="00280AED" w:rsidRDefault="00517B74">
      <w:pPr>
        <w:pStyle w:val="BodyText"/>
        <w:spacing w:line="237" w:lineRule="auto"/>
        <w:ind w:left="820" w:right="1241"/>
      </w:pPr>
      <w:r>
        <w:t>Hermes, M. (July 2013). Oral language learning in Ojibwe. Stabilizing Indigenous Languages Annual Conference, Northern Arizona State University, Flagstaff, AZ.</w:t>
      </w:r>
    </w:p>
    <w:p w:rsidR="00280AED" w:rsidRDefault="00280AED">
      <w:pPr>
        <w:pStyle w:val="BodyText"/>
        <w:spacing w:before="1"/>
      </w:pPr>
    </w:p>
    <w:p w:rsidR="00280AED" w:rsidRDefault="00517B74">
      <w:pPr>
        <w:pStyle w:val="BodyText"/>
        <w:spacing w:line="242" w:lineRule="auto"/>
        <w:ind w:left="820" w:right="1422"/>
      </w:pPr>
      <w:r>
        <w:t>Hermes, M. (June 2013). Technology for revitalization. American Indian Higher Education Consortium.</w:t>
      </w:r>
    </w:p>
    <w:p w:rsidR="00280AED" w:rsidRDefault="00280AED">
      <w:pPr>
        <w:pStyle w:val="BodyText"/>
        <w:spacing w:before="9"/>
        <w:rPr>
          <w:sz w:val="23"/>
        </w:rPr>
      </w:pPr>
    </w:p>
    <w:p w:rsidR="00280AED" w:rsidRDefault="00517B74">
      <w:pPr>
        <w:pStyle w:val="BodyText"/>
        <w:ind w:left="820" w:right="1041"/>
      </w:pPr>
      <w:r>
        <w:t xml:space="preserve">Hermes, M. and </w:t>
      </w:r>
      <w:proofErr w:type="spellStart"/>
      <w:r>
        <w:t>Engman</w:t>
      </w:r>
      <w:proofErr w:type="spellEnd"/>
      <w:r>
        <w:t>, M. (October 2012). Indigenous language immersion. Dual Language Immersion Researcher Convocation, Center for Advanced Research on Language Acquisition, Minneapolis, MN.</w:t>
      </w:r>
    </w:p>
    <w:p w:rsidR="00280AED" w:rsidRDefault="00280AED">
      <w:pPr>
        <w:pStyle w:val="BodyText"/>
        <w:spacing w:before="2"/>
      </w:pPr>
    </w:p>
    <w:p w:rsidR="00280AED" w:rsidRDefault="00517B74">
      <w:pPr>
        <w:pStyle w:val="BodyText"/>
        <w:spacing w:line="237" w:lineRule="auto"/>
        <w:ind w:left="820" w:right="908"/>
      </w:pPr>
      <w:r>
        <w:t>Hermes, M. &amp; Roach, K. (February 2011). Using technology for Indigenous language revitalization. American Indian Languages Development Institute.</w:t>
      </w:r>
    </w:p>
    <w:p w:rsidR="00280AED" w:rsidRDefault="00280AED">
      <w:pPr>
        <w:pStyle w:val="BodyText"/>
        <w:spacing w:before="1"/>
      </w:pPr>
    </w:p>
    <w:p w:rsidR="00280AED" w:rsidRDefault="00517B74">
      <w:pPr>
        <w:pStyle w:val="BodyText"/>
        <w:spacing w:line="242" w:lineRule="auto"/>
        <w:ind w:left="820" w:right="1334"/>
      </w:pPr>
      <w:r>
        <w:t>Hermes, M. &amp; Roach, K. (June 2010). Using technology for Indigenous language revitalization. American Indian Languages Development Institute.</w:t>
      </w:r>
    </w:p>
    <w:p w:rsidR="00280AED" w:rsidRDefault="00280AED">
      <w:pPr>
        <w:pStyle w:val="BodyText"/>
        <w:spacing w:before="11"/>
        <w:rPr>
          <w:sz w:val="23"/>
        </w:rPr>
      </w:pPr>
    </w:p>
    <w:p w:rsidR="00280AED" w:rsidRDefault="00517B74">
      <w:pPr>
        <w:pStyle w:val="BodyText"/>
        <w:spacing w:line="237" w:lineRule="auto"/>
        <w:ind w:left="820" w:right="1202"/>
      </w:pPr>
      <w:r>
        <w:t>Hermes, M. (May 2010). Designing language revitalization: Discourse and Ojibwe language. Symposium on Indigenous Education, Tempe, AZ.</w:t>
      </w:r>
    </w:p>
    <w:p w:rsidR="00280AED" w:rsidRDefault="00280AED">
      <w:pPr>
        <w:spacing w:line="237" w:lineRule="auto"/>
        <w:sectPr w:rsidR="00280AED">
          <w:pgSz w:w="12240" w:h="15840"/>
          <w:pgMar w:top="1340" w:right="900" w:bottom="980" w:left="1340" w:header="720" w:footer="787" w:gutter="0"/>
          <w:cols w:space="720"/>
        </w:sectPr>
      </w:pPr>
    </w:p>
    <w:p w:rsidR="00280AED" w:rsidRDefault="00517B74">
      <w:pPr>
        <w:pStyle w:val="BodyText"/>
        <w:spacing w:before="82" w:line="237" w:lineRule="auto"/>
        <w:ind w:left="820" w:right="1021"/>
      </w:pPr>
      <w:r>
        <w:lastRenderedPageBreak/>
        <w:t>Hermes, M. (April 2010). Designing revitalization. Northwestern University, Invited Lecture in Learning Sciences, Evanston, IL.</w:t>
      </w:r>
    </w:p>
    <w:p w:rsidR="00280AED" w:rsidRDefault="00280AED">
      <w:pPr>
        <w:pStyle w:val="BodyText"/>
      </w:pPr>
    </w:p>
    <w:p w:rsidR="00280AED" w:rsidRDefault="00517B74">
      <w:pPr>
        <w:pStyle w:val="BodyText"/>
        <w:spacing w:before="1" w:line="242" w:lineRule="auto"/>
        <w:ind w:left="820" w:right="1068"/>
      </w:pPr>
      <w:r>
        <w:t>Hermes, M. (April 2010). Using technology to revitalize our languages. Menominee Language and Culture Commission, Keshena, WI.</w:t>
      </w:r>
    </w:p>
    <w:p w:rsidR="00280AED" w:rsidRDefault="00280AED">
      <w:pPr>
        <w:pStyle w:val="BodyText"/>
        <w:spacing w:before="10"/>
        <w:rPr>
          <w:sz w:val="23"/>
        </w:rPr>
      </w:pPr>
    </w:p>
    <w:p w:rsidR="00280AED" w:rsidRDefault="00517B74">
      <w:pPr>
        <w:pStyle w:val="BodyText"/>
        <w:spacing w:line="237" w:lineRule="auto"/>
        <w:ind w:left="820" w:right="742"/>
      </w:pPr>
      <w:r>
        <w:t>Hermes, M. (March 2010). Using technology to document and revitalize our languages. American Indian Center, Chicago, IL.</w:t>
      </w:r>
    </w:p>
    <w:p w:rsidR="00280AED" w:rsidRDefault="00280AED">
      <w:pPr>
        <w:pStyle w:val="BodyText"/>
        <w:spacing w:before="1"/>
      </w:pPr>
    </w:p>
    <w:p w:rsidR="00280AED" w:rsidRDefault="00517B74">
      <w:pPr>
        <w:pStyle w:val="BodyText"/>
        <w:spacing w:line="242" w:lineRule="auto"/>
        <w:ind w:left="820" w:right="608"/>
      </w:pPr>
      <w:r>
        <w:t>Hermes, M. (February 2010). Designing Indigenous language revitalization: Reinvention through new media. Indigenous Education Symposium, Arizona State University, AZ.</w:t>
      </w:r>
    </w:p>
    <w:p w:rsidR="00280AED" w:rsidRDefault="00280AED">
      <w:pPr>
        <w:pStyle w:val="BodyText"/>
        <w:spacing w:before="9"/>
        <w:rPr>
          <w:sz w:val="23"/>
        </w:rPr>
      </w:pPr>
    </w:p>
    <w:p w:rsidR="00280AED" w:rsidRDefault="00517B74">
      <w:pPr>
        <w:pStyle w:val="BodyText"/>
        <w:ind w:left="820" w:right="867"/>
      </w:pPr>
      <w:r>
        <w:t>Hermes, M. (October 2008). Invited symposium. Imagine Revitalization: Creating Ojibwe and Dakota Immersion Teachers, Center for Advanced Research on Language Acquisition, Minneapolis, MN.</w:t>
      </w:r>
    </w:p>
    <w:p w:rsidR="00280AED" w:rsidRDefault="00280AED">
      <w:pPr>
        <w:pStyle w:val="BodyText"/>
        <w:spacing w:before="2"/>
      </w:pPr>
    </w:p>
    <w:p w:rsidR="00280AED" w:rsidRDefault="00517B74">
      <w:pPr>
        <w:pStyle w:val="BodyText"/>
        <w:spacing w:line="237" w:lineRule="auto"/>
        <w:ind w:left="820" w:right="561"/>
      </w:pPr>
      <w:r>
        <w:t xml:space="preserve">Hermes, M. (May 2008). </w:t>
      </w:r>
      <w:proofErr w:type="spellStart"/>
      <w:r>
        <w:t>Ojibwemodaa</w:t>
      </w:r>
      <w:proofErr w:type="spellEnd"/>
      <w:r>
        <w:t>: Multimedia tool for teaching Ojibwe. Minnesota Indigenous Language Symposium, MN.</w:t>
      </w:r>
    </w:p>
    <w:p w:rsidR="00280AED" w:rsidRDefault="00280AED">
      <w:pPr>
        <w:pStyle w:val="BodyText"/>
        <w:spacing w:before="1"/>
      </w:pPr>
    </w:p>
    <w:p w:rsidR="00280AED" w:rsidRDefault="00517B74">
      <w:pPr>
        <w:pStyle w:val="BodyText"/>
        <w:ind w:left="820" w:right="536"/>
      </w:pPr>
      <w:r>
        <w:t>Hermes, M. (February 2008). Indigenous immersion schools invited symposium. Language Immersion Teachers Conference, Center for Advanced Research on Language Acquisition, Minneapolis, MN.</w:t>
      </w:r>
    </w:p>
    <w:p w:rsidR="00280AED" w:rsidRDefault="00280AED">
      <w:pPr>
        <w:pStyle w:val="BodyText"/>
      </w:pPr>
    </w:p>
    <w:p w:rsidR="00280AED" w:rsidRDefault="00517B74">
      <w:pPr>
        <w:pStyle w:val="BodyText"/>
        <w:ind w:left="820" w:right="562"/>
      </w:pPr>
      <w:r>
        <w:t xml:space="preserve">Hermes, M. (2006). Discussing </w:t>
      </w:r>
      <w:r>
        <w:rPr>
          <w:u w:val="single"/>
        </w:rPr>
        <w:t>Red Pedagogy</w:t>
      </w:r>
      <w:r>
        <w:t>: The intersection of critical theory and American Indian intellectual traditions. American Educational Research Association, San Francisco, CA.</w:t>
      </w:r>
    </w:p>
    <w:p w:rsidR="00280AED" w:rsidRDefault="00280AED">
      <w:pPr>
        <w:pStyle w:val="BodyText"/>
      </w:pPr>
    </w:p>
    <w:p w:rsidR="00280AED" w:rsidRDefault="00517B74">
      <w:pPr>
        <w:pStyle w:val="BodyText"/>
        <w:spacing w:line="242" w:lineRule="auto"/>
        <w:ind w:left="820" w:right="1348"/>
      </w:pPr>
      <w:r>
        <w:t>Hermes, M. (2004). Research methods, intersections and agendas. Crossroads for Cultural Studies, University of Illinois Urbana-Champaign, IL.</w:t>
      </w:r>
    </w:p>
    <w:p w:rsidR="00280AED" w:rsidRDefault="00280AED">
      <w:pPr>
        <w:pStyle w:val="BodyText"/>
        <w:spacing w:before="11"/>
        <w:rPr>
          <w:sz w:val="23"/>
        </w:rPr>
      </w:pPr>
    </w:p>
    <w:p w:rsidR="00280AED" w:rsidRDefault="00517B74">
      <w:pPr>
        <w:pStyle w:val="BodyText"/>
        <w:spacing w:line="237" w:lineRule="auto"/>
        <w:ind w:left="820" w:right="728"/>
      </w:pPr>
      <w:r>
        <w:t xml:space="preserve">Hermes, M. (2004). </w:t>
      </w:r>
      <w:proofErr w:type="spellStart"/>
      <w:r>
        <w:t>Waadookodaading</w:t>
      </w:r>
      <w:proofErr w:type="spellEnd"/>
      <w:r>
        <w:t xml:space="preserve"> Ojibwe immersion school. Center for Advanced Language Acquisition Immersion Conference, Minneapolis, MN.</w:t>
      </w:r>
    </w:p>
    <w:p w:rsidR="00280AED" w:rsidRDefault="00280AED">
      <w:pPr>
        <w:pStyle w:val="BodyText"/>
        <w:spacing w:before="1"/>
      </w:pPr>
    </w:p>
    <w:p w:rsidR="00280AED" w:rsidRDefault="00517B74">
      <w:pPr>
        <w:pStyle w:val="BodyText"/>
        <w:spacing w:line="242" w:lineRule="auto"/>
        <w:ind w:left="820" w:right="842"/>
      </w:pPr>
      <w:r>
        <w:t>Hermes, M. (2003). Transformation: Research into activism and culture into language. American Educational Research Association, Chicago, IL.</w:t>
      </w:r>
    </w:p>
    <w:p w:rsidR="00280AED" w:rsidRDefault="00280AED">
      <w:pPr>
        <w:pStyle w:val="BodyText"/>
        <w:spacing w:before="8"/>
        <w:rPr>
          <w:sz w:val="23"/>
        </w:rPr>
      </w:pPr>
    </w:p>
    <w:p w:rsidR="00280AED" w:rsidRDefault="00517B74">
      <w:pPr>
        <w:pStyle w:val="BodyText"/>
        <w:ind w:left="820" w:right="1061"/>
      </w:pPr>
      <w:r>
        <w:t>Hermes, M. (2003). What is this professor doing in our language immersion school? Narratives from supporting an Ojibwe language school start up. American Anthropological Association, Washington, D.C.</w:t>
      </w:r>
    </w:p>
    <w:p w:rsidR="00280AED" w:rsidRDefault="00280AED">
      <w:pPr>
        <w:pStyle w:val="BodyText"/>
        <w:spacing w:before="2"/>
      </w:pPr>
    </w:p>
    <w:p w:rsidR="00280AED" w:rsidRDefault="00517B74">
      <w:pPr>
        <w:pStyle w:val="BodyText"/>
        <w:spacing w:before="1" w:line="237" w:lineRule="auto"/>
        <w:ind w:left="820" w:right="902"/>
      </w:pPr>
      <w:r>
        <w:t>Hermes, M. (2002). Teaching in support of native culture. Experiential Approaches to Multicultural Conference, Invited Paper,</w:t>
      </w:r>
    </w:p>
    <w:p w:rsidR="00280AED" w:rsidRDefault="00517B74">
      <w:pPr>
        <w:pStyle w:val="BodyText"/>
        <w:spacing w:before="3"/>
        <w:ind w:left="820"/>
      </w:pPr>
      <w:r>
        <w:t>Ontario Institute for Studies in Education, Toronto, ON.</w:t>
      </w:r>
    </w:p>
    <w:p w:rsidR="00280AED" w:rsidRDefault="00280AED">
      <w:pPr>
        <w:pStyle w:val="BodyText"/>
        <w:spacing w:before="2"/>
      </w:pPr>
    </w:p>
    <w:p w:rsidR="00280AED" w:rsidRDefault="00517B74">
      <w:pPr>
        <w:pStyle w:val="BodyText"/>
        <w:spacing w:line="237" w:lineRule="auto"/>
        <w:ind w:left="820" w:right="749"/>
      </w:pPr>
      <w:r>
        <w:t>Hermes, M. (2002). Two White science teachers at a tribal school. American Education Research Association, New Orleans, LA.</w:t>
      </w:r>
    </w:p>
    <w:p w:rsidR="00280AED" w:rsidRDefault="00280AED">
      <w:pPr>
        <w:spacing w:line="237" w:lineRule="auto"/>
        <w:sectPr w:rsidR="00280AED">
          <w:pgSz w:w="12240" w:h="15840"/>
          <w:pgMar w:top="1340" w:right="900" w:bottom="980" w:left="1340" w:header="720" w:footer="787" w:gutter="0"/>
          <w:cols w:space="720"/>
        </w:sectPr>
      </w:pPr>
    </w:p>
    <w:p w:rsidR="00280AED" w:rsidRDefault="00280AED">
      <w:pPr>
        <w:pStyle w:val="BodyText"/>
        <w:spacing w:before="10"/>
        <w:rPr>
          <w:sz w:val="22"/>
        </w:rPr>
      </w:pPr>
    </w:p>
    <w:p w:rsidR="00280AED" w:rsidRDefault="00517B74">
      <w:pPr>
        <w:pStyle w:val="BodyText"/>
        <w:spacing w:before="90" w:line="242" w:lineRule="auto"/>
        <w:ind w:left="820" w:right="916"/>
      </w:pPr>
      <w:r>
        <w:t>Hermes, M. (2002). How I became a language activist. American Education Research Association, New Orleans, LA.</w:t>
      </w:r>
    </w:p>
    <w:p w:rsidR="00280AED" w:rsidRDefault="00280AED">
      <w:pPr>
        <w:pStyle w:val="BodyText"/>
        <w:spacing w:before="11"/>
        <w:rPr>
          <w:sz w:val="23"/>
        </w:rPr>
      </w:pPr>
    </w:p>
    <w:p w:rsidR="00280AED" w:rsidRDefault="00517B74">
      <w:pPr>
        <w:pStyle w:val="BodyText"/>
        <w:spacing w:line="237" w:lineRule="auto"/>
        <w:ind w:left="820" w:right="522"/>
      </w:pPr>
      <w:r>
        <w:t>Hermes, M. (2001). Teaching in support of culture: Two White teachers at a tribal school. National Academy of Education Annual Meeting, UC-Berkeley, CA.</w:t>
      </w:r>
    </w:p>
    <w:p w:rsidR="00280AED" w:rsidRDefault="00280AED">
      <w:pPr>
        <w:pStyle w:val="BodyText"/>
        <w:spacing w:before="1"/>
      </w:pPr>
    </w:p>
    <w:p w:rsidR="00280AED" w:rsidRDefault="00517B74">
      <w:pPr>
        <w:pStyle w:val="BodyText"/>
        <w:spacing w:line="242" w:lineRule="auto"/>
        <w:ind w:left="820" w:right="1342"/>
      </w:pPr>
      <w:r>
        <w:t>Hermes, M. (2001). Essentializing Ojibwe. Paper presented, American Education Research Association, Seattle, WA.</w:t>
      </w:r>
    </w:p>
    <w:p w:rsidR="00280AED" w:rsidRDefault="00280AED">
      <w:pPr>
        <w:pStyle w:val="BodyText"/>
        <w:spacing w:before="10"/>
        <w:rPr>
          <w:sz w:val="23"/>
        </w:rPr>
      </w:pPr>
    </w:p>
    <w:p w:rsidR="00280AED" w:rsidRDefault="00517B74">
      <w:pPr>
        <w:pStyle w:val="BodyText"/>
        <w:spacing w:line="237" w:lineRule="auto"/>
        <w:ind w:left="820" w:right="1029"/>
      </w:pPr>
      <w:r>
        <w:t>Hermes, M. (2001). Research presentation, National Academy of Education/Spencer Foundation Spring Fellows Retreat, Chicago, IL.</w:t>
      </w:r>
    </w:p>
    <w:p w:rsidR="00280AED" w:rsidRDefault="00280AED">
      <w:pPr>
        <w:pStyle w:val="BodyText"/>
        <w:spacing w:before="1"/>
      </w:pPr>
    </w:p>
    <w:p w:rsidR="00280AED" w:rsidRDefault="00517B74">
      <w:pPr>
        <w:pStyle w:val="BodyText"/>
        <w:spacing w:line="242" w:lineRule="auto"/>
        <w:ind w:left="820" w:right="1489"/>
      </w:pPr>
      <w:r>
        <w:t>Hermes, M. (2000). American Indian intellectuals and critical theory. American Education Research Association, New Orleans, LA.</w:t>
      </w:r>
    </w:p>
    <w:p w:rsidR="00280AED" w:rsidRDefault="00280AED">
      <w:pPr>
        <w:pStyle w:val="BodyText"/>
        <w:spacing w:before="11"/>
        <w:rPr>
          <w:sz w:val="23"/>
        </w:rPr>
      </w:pPr>
    </w:p>
    <w:p w:rsidR="00280AED" w:rsidRDefault="00517B74">
      <w:pPr>
        <w:pStyle w:val="BodyText"/>
        <w:spacing w:line="237" w:lineRule="auto"/>
        <w:ind w:left="820" w:right="1202"/>
      </w:pPr>
      <w:r>
        <w:t xml:space="preserve">Hermes, M. (2000). Starbelly snitches, </w:t>
      </w:r>
      <w:proofErr w:type="spellStart"/>
      <w:r>
        <w:t>wanabees</w:t>
      </w:r>
      <w:proofErr w:type="spellEnd"/>
      <w:r>
        <w:t xml:space="preserve"> and other academic smart </w:t>
      </w:r>
      <w:proofErr w:type="spellStart"/>
      <w:r>
        <w:t>alecs</w:t>
      </w:r>
      <w:proofErr w:type="spellEnd"/>
      <w:r>
        <w:t>: Beyond enrollment. American Education Research Association, New Orleans, LA.</w:t>
      </w:r>
    </w:p>
    <w:p w:rsidR="00280AED" w:rsidRDefault="00280AED">
      <w:pPr>
        <w:pStyle w:val="BodyText"/>
        <w:spacing w:before="1"/>
      </w:pPr>
    </w:p>
    <w:p w:rsidR="00280AED" w:rsidRDefault="00517B74">
      <w:pPr>
        <w:pStyle w:val="BodyText"/>
        <w:ind w:left="820" w:right="828"/>
      </w:pPr>
      <w:r>
        <w:t>Hermes, M. (1999). What’s appropriate, what’s appropriation? Developing Native American curriculum in the secondary schools. American Studies Association, Seattle, WA.</w:t>
      </w:r>
    </w:p>
    <w:p w:rsidR="00280AED" w:rsidRDefault="00280AED">
      <w:pPr>
        <w:pStyle w:val="BodyText"/>
      </w:pPr>
    </w:p>
    <w:p w:rsidR="00280AED" w:rsidRDefault="00517B74">
      <w:pPr>
        <w:pStyle w:val="BodyText"/>
        <w:spacing w:line="242" w:lineRule="auto"/>
        <w:ind w:left="820" w:right="555"/>
      </w:pPr>
      <w:r>
        <w:t>Hermes, M. (1998). Culture based curriculum. LCO Ojibwe School, all-school in service, WI.</w:t>
      </w:r>
    </w:p>
    <w:p w:rsidR="00280AED" w:rsidRDefault="00280AED">
      <w:pPr>
        <w:pStyle w:val="BodyText"/>
        <w:spacing w:before="11"/>
        <w:rPr>
          <w:sz w:val="23"/>
        </w:rPr>
      </w:pPr>
    </w:p>
    <w:p w:rsidR="00280AED" w:rsidRDefault="00517B74">
      <w:pPr>
        <w:pStyle w:val="BodyText"/>
        <w:spacing w:line="237" w:lineRule="auto"/>
        <w:ind w:left="820" w:right="602"/>
      </w:pPr>
      <w:r>
        <w:t>Hermes, M. (1998). American Indian curriculum. Minnesota Charter School Conference, Minneapolis, MN.</w:t>
      </w:r>
    </w:p>
    <w:p w:rsidR="00280AED" w:rsidRDefault="00280AED">
      <w:pPr>
        <w:pStyle w:val="BodyText"/>
        <w:spacing w:before="1"/>
      </w:pPr>
    </w:p>
    <w:p w:rsidR="00280AED" w:rsidRDefault="00517B74">
      <w:pPr>
        <w:pStyle w:val="BodyText"/>
        <w:ind w:left="820" w:right="782"/>
      </w:pPr>
      <w:r>
        <w:t>Hermes, M. (1998). Being smart and being Indian: Identity, culture and curriculum at a tribal school. Research symposium paper, National Indian Education Research Symposium, Tucson, AZ.</w:t>
      </w:r>
    </w:p>
    <w:p w:rsidR="00280AED" w:rsidRDefault="00280AED">
      <w:pPr>
        <w:pStyle w:val="BodyText"/>
      </w:pPr>
    </w:p>
    <w:p w:rsidR="00280AED" w:rsidRDefault="00517B74">
      <w:pPr>
        <w:pStyle w:val="BodyText"/>
        <w:ind w:left="820" w:right="642"/>
      </w:pPr>
      <w:r>
        <w:t>Hermes, M. (1997). Towards a First Nations research methodology. Paper presented in a session chaired by Patti Lather, “Opening the Conversation about Race/Culture-Based Epistemologies in Qualitative Research,” American Education Research Association, Chicago, IL.</w:t>
      </w:r>
    </w:p>
    <w:p w:rsidR="00280AED" w:rsidRDefault="00280AED">
      <w:pPr>
        <w:pStyle w:val="BodyText"/>
        <w:spacing w:before="2"/>
      </w:pPr>
    </w:p>
    <w:p w:rsidR="00280AED" w:rsidRDefault="00517B74">
      <w:pPr>
        <w:pStyle w:val="BodyText"/>
        <w:ind w:left="820" w:right="896"/>
      </w:pPr>
      <w:r>
        <w:t>Hermes, M. (1996). Making meaning an issue: Education and the politics of representation. Paper presented in a session chaired by Elizabeth Ellsworth, American Education Research Association, New York, NY.</w:t>
      </w:r>
    </w:p>
    <w:p w:rsidR="00280AED" w:rsidRDefault="00280AED">
      <w:pPr>
        <w:pStyle w:val="BodyText"/>
      </w:pPr>
    </w:p>
    <w:p w:rsidR="00280AED" w:rsidRDefault="00517B74">
      <w:pPr>
        <w:pStyle w:val="BodyText"/>
        <w:ind w:left="820" w:right="715"/>
      </w:pPr>
      <w:r>
        <w:t>Hermes, M. (1995). Elders &amp; youth, a Lac Courte Oreilles Ojibwe curriculum project. Facilitator and chair of presentation, National Indian Education Workshop Presentation, Phoenix, AZ.</w:t>
      </w:r>
    </w:p>
    <w:p w:rsidR="00280AED" w:rsidRDefault="00280AED">
      <w:pPr>
        <w:sectPr w:rsidR="00280AED">
          <w:pgSz w:w="12240" w:h="15840"/>
          <w:pgMar w:top="1340" w:right="900" w:bottom="980" w:left="1340" w:header="720" w:footer="787" w:gutter="0"/>
          <w:cols w:space="720"/>
        </w:sectPr>
      </w:pPr>
    </w:p>
    <w:p w:rsidR="00280AED" w:rsidRDefault="00280AED">
      <w:pPr>
        <w:pStyle w:val="BodyText"/>
        <w:spacing w:before="10"/>
        <w:rPr>
          <w:sz w:val="22"/>
        </w:rPr>
      </w:pPr>
    </w:p>
    <w:p w:rsidR="00280AED" w:rsidRDefault="00517B74">
      <w:pPr>
        <w:pStyle w:val="Heading2"/>
        <w:spacing w:before="90"/>
      </w:pPr>
      <w:r>
        <w:t>Invited Testimony</w:t>
      </w:r>
    </w:p>
    <w:p w:rsidR="00280AED" w:rsidRDefault="00280AED">
      <w:pPr>
        <w:pStyle w:val="BodyText"/>
        <w:rPr>
          <w:rFonts w:ascii="TimesNewRomanPS-BoldItalicMT"/>
          <w:b/>
          <w:i/>
        </w:rPr>
      </w:pPr>
    </w:p>
    <w:p w:rsidR="00280AED" w:rsidRDefault="00517B74">
      <w:pPr>
        <w:pStyle w:val="BodyText"/>
        <w:ind w:left="911"/>
      </w:pPr>
      <w:r>
        <w:t>Hermes, M. (May 2003). Expert witness.</w:t>
      </w:r>
    </w:p>
    <w:p w:rsidR="00280AED" w:rsidRDefault="00517B74">
      <w:pPr>
        <w:pStyle w:val="BodyText"/>
        <w:spacing w:before="5" w:line="237" w:lineRule="auto"/>
        <w:ind w:left="911" w:right="2604"/>
      </w:pPr>
      <w:r>
        <w:t xml:space="preserve">Testified for the Native American Language Act Amendment S575 </w:t>
      </w:r>
      <w:r>
        <w:rPr>
          <w:u w:val="single"/>
        </w:rPr>
        <w:t>United States Senate, Committee on Indian Affairs</w:t>
      </w:r>
      <w:r>
        <w:t>.</w:t>
      </w:r>
    </w:p>
    <w:p w:rsidR="00280AED" w:rsidRDefault="00280AED">
      <w:pPr>
        <w:pStyle w:val="BodyText"/>
        <w:rPr>
          <w:sz w:val="20"/>
        </w:rPr>
      </w:pPr>
    </w:p>
    <w:p w:rsidR="00280AED" w:rsidRDefault="00280AED">
      <w:pPr>
        <w:pStyle w:val="BodyText"/>
        <w:spacing w:before="5"/>
        <w:rPr>
          <w:sz w:val="20"/>
        </w:rPr>
      </w:pPr>
    </w:p>
    <w:p w:rsidR="00280AED" w:rsidRDefault="00517B74">
      <w:pPr>
        <w:pStyle w:val="Heading2"/>
        <w:spacing w:before="90"/>
      </w:pPr>
      <w:r>
        <w:t>Media Attention</w:t>
      </w:r>
    </w:p>
    <w:p w:rsidR="00280AED" w:rsidRDefault="00280AED">
      <w:pPr>
        <w:pStyle w:val="BodyText"/>
        <w:spacing w:before="2"/>
        <w:rPr>
          <w:rFonts w:ascii="TimesNewRomanPS-BoldItalicMT"/>
          <w:b/>
          <w:i/>
        </w:rPr>
      </w:pPr>
    </w:p>
    <w:p w:rsidR="00280AED" w:rsidRDefault="00517B74">
      <w:pPr>
        <w:pStyle w:val="BodyText"/>
        <w:spacing w:line="237" w:lineRule="auto"/>
        <w:ind w:left="820" w:right="858"/>
      </w:pPr>
      <w:r>
        <w:t xml:space="preserve">“The National Science Foundation and Native American languages.” National Science Foundation. November 28, 2017. </w:t>
      </w:r>
      <w:hyperlink r:id="rId13">
        <w:r>
          <w:rPr>
            <w:color w:val="0000FF"/>
            <w:u w:val="single" w:color="0000FF"/>
          </w:rPr>
          <w:t>http://nationalsciencefoundation.tumblr.com/post/167966886583/the-national-science-</w:t>
        </w:r>
      </w:hyperlink>
      <w:r>
        <w:rPr>
          <w:color w:val="0000FF"/>
        </w:rPr>
        <w:t xml:space="preserve"> </w:t>
      </w:r>
      <w:r>
        <w:rPr>
          <w:color w:val="0000FF"/>
          <w:u w:val="single" w:color="0000FF"/>
        </w:rPr>
        <w:t>foundation-and-native</w:t>
      </w:r>
    </w:p>
    <w:p w:rsidR="00280AED" w:rsidRDefault="00280AED">
      <w:pPr>
        <w:pStyle w:val="BodyText"/>
        <w:spacing w:before="2"/>
        <w:rPr>
          <w:sz w:val="17"/>
        </w:rPr>
      </w:pPr>
    </w:p>
    <w:p w:rsidR="00280AED" w:rsidRDefault="00517B74">
      <w:pPr>
        <w:pStyle w:val="BodyText"/>
        <w:spacing w:before="90"/>
        <w:ind w:left="820" w:right="907"/>
      </w:pPr>
      <w:r>
        <w:t xml:space="preserve">“Remembering Anna Gibbs.” Guest on Minnesota Public Radio News. July 25, 2017. </w:t>
      </w:r>
      <w:r>
        <w:rPr>
          <w:color w:val="0000FF"/>
          <w:u w:val="single" w:color="0000FF"/>
        </w:rPr>
        <w:t>https://</w:t>
      </w:r>
      <w:hyperlink r:id="rId14">
        <w:r>
          <w:rPr>
            <w:color w:val="0000FF"/>
            <w:u w:val="single" w:color="0000FF"/>
          </w:rPr>
          <w:t>www.iheart.com/podcast/3-mpr-news-with-tom-we-</w:t>
        </w:r>
      </w:hyperlink>
      <w:r>
        <w:rPr>
          <w:color w:val="0000FF"/>
        </w:rPr>
        <w:t xml:space="preserve"> </w:t>
      </w:r>
      <w:r>
        <w:rPr>
          <w:color w:val="0000FF"/>
          <w:u w:val="single" w:color="0000FF"/>
        </w:rPr>
        <w:t>27977129/episode/remembering-anna-gibbs-28340633/</w:t>
      </w:r>
    </w:p>
    <w:p w:rsidR="00280AED" w:rsidRDefault="00280AED">
      <w:pPr>
        <w:pStyle w:val="BodyText"/>
        <w:spacing w:before="2"/>
        <w:rPr>
          <w:sz w:val="16"/>
        </w:rPr>
      </w:pPr>
    </w:p>
    <w:p w:rsidR="00280AED" w:rsidRDefault="00517B74">
      <w:pPr>
        <w:pStyle w:val="BodyText"/>
        <w:spacing w:before="90"/>
        <w:ind w:left="820" w:right="981"/>
      </w:pPr>
      <w:r>
        <w:t xml:space="preserve">“Preserving Minnesota’s native languages.” Guest on Minnesota Public Radio News. October 15, 2015. </w:t>
      </w:r>
      <w:r>
        <w:rPr>
          <w:color w:val="0000FF"/>
          <w:u w:val="single" w:color="0000FF"/>
        </w:rPr>
        <w:t>https://</w:t>
      </w:r>
      <w:hyperlink r:id="rId15">
        <w:r>
          <w:rPr>
            <w:color w:val="0000FF"/>
            <w:u w:val="single" w:color="0000FF"/>
          </w:rPr>
          <w:t>www.mprnews.org/story/2014/10/16/daily-circuit-native-</w:t>
        </w:r>
      </w:hyperlink>
      <w:r>
        <w:rPr>
          <w:color w:val="0000FF"/>
        </w:rPr>
        <w:t xml:space="preserve"> </w:t>
      </w:r>
      <w:r>
        <w:rPr>
          <w:color w:val="0000FF"/>
          <w:u w:val="single" w:color="0000FF"/>
        </w:rPr>
        <w:t>languages</w:t>
      </w:r>
    </w:p>
    <w:p w:rsidR="00280AED" w:rsidRDefault="00280AED">
      <w:pPr>
        <w:pStyle w:val="BodyText"/>
        <w:spacing w:before="2"/>
        <w:rPr>
          <w:sz w:val="16"/>
        </w:rPr>
      </w:pPr>
    </w:p>
    <w:p w:rsidR="00280AED" w:rsidRDefault="00517B74">
      <w:pPr>
        <w:pStyle w:val="BodyText"/>
        <w:spacing w:before="90"/>
        <w:ind w:left="820" w:right="582"/>
      </w:pPr>
      <w:r>
        <w:t xml:space="preserve">Guest on Native America Calling radio show. September 9, 2015. </w:t>
      </w:r>
      <w:hyperlink r:id="rId16">
        <w:r>
          <w:rPr>
            <w:color w:val="0000FF"/>
            <w:u w:val="single" w:color="0000FF"/>
          </w:rPr>
          <w:t>http://www.nativeamericacalling.com/wednesday-september-9-2015-language-programs-</w:t>
        </w:r>
      </w:hyperlink>
      <w:r>
        <w:rPr>
          <w:color w:val="0000FF"/>
        </w:rPr>
        <w:t xml:space="preserve"> </w:t>
      </w:r>
      <w:r>
        <w:rPr>
          <w:color w:val="0000FF"/>
          <w:u w:val="single" w:color="0000FF"/>
        </w:rPr>
        <w:t>across-native-</w:t>
      </w:r>
      <w:proofErr w:type="spellStart"/>
      <w:r>
        <w:rPr>
          <w:color w:val="0000FF"/>
          <w:u w:val="single" w:color="0000FF"/>
        </w:rPr>
        <w:t>america</w:t>
      </w:r>
      <w:proofErr w:type="spellEnd"/>
      <w:r>
        <w:rPr>
          <w:color w:val="0000FF"/>
          <w:u w:val="single" w:color="0000FF"/>
        </w:rPr>
        <w:t>/</w:t>
      </w:r>
    </w:p>
    <w:p w:rsidR="00280AED" w:rsidRDefault="00280AED">
      <w:pPr>
        <w:pStyle w:val="BodyText"/>
        <w:spacing w:before="3"/>
        <w:rPr>
          <w:sz w:val="16"/>
        </w:rPr>
      </w:pPr>
    </w:p>
    <w:p w:rsidR="00280AED" w:rsidRDefault="00517B74">
      <w:pPr>
        <w:pStyle w:val="BodyText"/>
        <w:spacing w:before="90"/>
        <w:ind w:left="820" w:right="903"/>
      </w:pPr>
      <w:r>
        <w:t xml:space="preserve">“New home movies resurrect endangered American Indian language.” Miles O’Brien, National Science Foundation Science Nation. November 21, 2011. </w:t>
      </w:r>
      <w:r>
        <w:rPr>
          <w:color w:val="0000FF"/>
          <w:u w:val="single" w:color="0000FF"/>
        </w:rPr>
        <w:t>https://</w:t>
      </w:r>
      <w:hyperlink r:id="rId17">
        <w:r>
          <w:rPr>
            <w:color w:val="0000FF"/>
            <w:u w:val="single" w:color="0000FF"/>
          </w:rPr>
          <w:t>www.nsf.gov/news/special_reports/science_nation/savingtriballanguages.jsp</w:t>
        </w:r>
      </w:hyperlink>
    </w:p>
    <w:p w:rsidR="00280AED" w:rsidRDefault="00280AED">
      <w:pPr>
        <w:pStyle w:val="BodyText"/>
        <w:rPr>
          <w:sz w:val="20"/>
        </w:rPr>
      </w:pPr>
    </w:p>
    <w:p w:rsidR="00280AED" w:rsidRDefault="00280AED">
      <w:pPr>
        <w:pStyle w:val="BodyText"/>
        <w:spacing w:before="11"/>
        <w:rPr>
          <w:sz w:val="19"/>
        </w:rPr>
      </w:pPr>
    </w:p>
    <w:p w:rsidR="00280AED" w:rsidRDefault="00517B74">
      <w:pPr>
        <w:pStyle w:val="Heading2"/>
        <w:spacing w:before="90"/>
      </w:pPr>
      <w:r>
        <w:t>Other Key Activities and Accomplishments</w:t>
      </w:r>
    </w:p>
    <w:p w:rsidR="00280AED" w:rsidRDefault="00280AED">
      <w:pPr>
        <w:pStyle w:val="BodyText"/>
        <w:rPr>
          <w:rFonts w:ascii="TimesNewRomanPS-BoldItalicMT"/>
          <w:b/>
          <w:i/>
          <w:sz w:val="26"/>
        </w:rPr>
      </w:pPr>
    </w:p>
    <w:p w:rsidR="00280AED" w:rsidRDefault="00280AED">
      <w:pPr>
        <w:pStyle w:val="BodyText"/>
        <w:spacing w:before="2"/>
        <w:rPr>
          <w:rFonts w:ascii="TimesNewRomanPS-BoldItalicMT"/>
          <w:b/>
          <w:i/>
          <w:sz w:val="22"/>
        </w:rPr>
      </w:pPr>
    </w:p>
    <w:p w:rsidR="00280AED" w:rsidRDefault="00517B74">
      <w:pPr>
        <w:spacing w:line="275" w:lineRule="exact"/>
        <w:ind w:left="820"/>
        <w:rPr>
          <w:b/>
          <w:sz w:val="24"/>
        </w:rPr>
      </w:pPr>
      <w:r>
        <w:rPr>
          <w:b/>
          <w:sz w:val="24"/>
        </w:rPr>
        <w:t>Publication of 21 Ojibwe Children’s Picture Books</w:t>
      </w:r>
    </w:p>
    <w:p w:rsidR="00280AED" w:rsidRDefault="00517B74">
      <w:pPr>
        <w:pStyle w:val="BodyText"/>
        <w:spacing w:line="275" w:lineRule="exact"/>
        <w:ind w:left="820"/>
      </w:pPr>
      <w:r>
        <w:t>Books are from primary resources of Elder language data collected in archives.</w:t>
      </w:r>
    </w:p>
    <w:p w:rsidR="00280AED" w:rsidRDefault="00517B74">
      <w:pPr>
        <w:pStyle w:val="BodyText"/>
        <w:spacing w:before="5" w:line="237" w:lineRule="auto"/>
        <w:ind w:left="820" w:right="536"/>
      </w:pPr>
      <w:r>
        <w:t>Other books are co-written with community and Elders in Ojibwe and English (January 2017 complete). Hermes was the producer and often the lead author on these books.</w:t>
      </w:r>
    </w:p>
    <w:p w:rsidR="00280AED" w:rsidRDefault="00517B74">
      <w:pPr>
        <w:pStyle w:val="BodyText"/>
        <w:spacing w:before="3"/>
        <w:ind w:left="820"/>
      </w:pPr>
      <w:r>
        <w:t>Distributed internationally.</w:t>
      </w:r>
    </w:p>
    <w:p w:rsidR="00280AED" w:rsidRDefault="00280AED">
      <w:pPr>
        <w:pStyle w:val="BodyText"/>
      </w:pPr>
    </w:p>
    <w:p w:rsidR="00280AED" w:rsidRDefault="00517B74">
      <w:pPr>
        <w:pStyle w:val="Heading1"/>
        <w:spacing w:line="275" w:lineRule="exact"/>
        <w:ind w:left="820"/>
      </w:pPr>
      <w:r>
        <w:t>Intermediate Ojibwe Proficiency</w:t>
      </w:r>
    </w:p>
    <w:p w:rsidR="00280AED" w:rsidRDefault="00517B74">
      <w:pPr>
        <w:pStyle w:val="BodyText"/>
        <w:ind w:left="820" w:right="668"/>
      </w:pPr>
      <w:r>
        <w:t xml:space="preserve">Working part-time for 18 years to learn this highly endangered indigenous language, which is difficult to access. Speaking and listening comprehension documented by Mike Sullivan, Ph.D., at </w:t>
      </w:r>
      <w:proofErr w:type="spellStart"/>
      <w:r>
        <w:t>Waadookodaading</w:t>
      </w:r>
      <w:proofErr w:type="spellEnd"/>
      <w:r>
        <w:t xml:space="preserve"> May 2018.</w:t>
      </w:r>
    </w:p>
    <w:p w:rsidR="00280AED" w:rsidRDefault="00280AED">
      <w:pPr>
        <w:sectPr w:rsidR="00280AED">
          <w:pgSz w:w="12240" w:h="15840"/>
          <w:pgMar w:top="1340" w:right="900" w:bottom="980" w:left="1340" w:header="720" w:footer="787" w:gutter="0"/>
          <w:cols w:space="720"/>
        </w:sectPr>
      </w:pPr>
    </w:p>
    <w:p w:rsidR="00280AED" w:rsidRDefault="00280AED">
      <w:pPr>
        <w:pStyle w:val="BodyText"/>
        <w:spacing w:before="10"/>
        <w:rPr>
          <w:sz w:val="22"/>
        </w:rPr>
      </w:pPr>
    </w:p>
    <w:p w:rsidR="00280AED" w:rsidRDefault="00517B74">
      <w:pPr>
        <w:pStyle w:val="Heading1"/>
        <w:spacing w:before="90"/>
        <w:ind w:left="728"/>
      </w:pPr>
      <w:r>
        <w:t>Teaching and curriculum development</w:t>
      </w:r>
    </w:p>
    <w:p w:rsidR="00280AED" w:rsidRDefault="00280AED">
      <w:pPr>
        <w:pStyle w:val="BodyText"/>
        <w:rPr>
          <w:b/>
          <w:sz w:val="26"/>
        </w:rPr>
      </w:pPr>
    </w:p>
    <w:p w:rsidR="00280AED" w:rsidRDefault="00280AED">
      <w:pPr>
        <w:pStyle w:val="BodyText"/>
        <w:rPr>
          <w:b/>
          <w:sz w:val="23"/>
        </w:rPr>
      </w:pPr>
    </w:p>
    <w:p w:rsidR="00280AED" w:rsidRDefault="00517B74">
      <w:pPr>
        <w:pStyle w:val="Heading2"/>
        <w:spacing w:before="1"/>
        <w:ind w:left="728"/>
      </w:pPr>
      <w:r>
        <w:t>University of Minnesota – Twin Cities</w:t>
      </w:r>
    </w:p>
    <w:p w:rsidR="00280AED" w:rsidRDefault="00280AED">
      <w:pPr>
        <w:pStyle w:val="BodyText"/>
        <w:spacing w:before="1"/>
        <w:rPr>
          <w:rFonts w:ascii="TimesNewRomanPS-BoldItalicMT"/>
          <w:b/>
          <w:i/>
          <w:sz w:val="26"/>
        </w:rPr>
      </w:pPr>
    </w:p>
    <w:p w:rsidR="00280AED" w:rsidRDefault="00517B74">
      <w:pPr>
        <w:ind w:left="820"/>
        <w:rPr>
          <w:i/>
          <w:sz w:val="24"/>
        </w:rPr>
      </w:pPr>
      <w:r>
        <w:rPr>
          <w:i/>
          <w:sz w:val="24"/>
        </w:rPr>
        <w:t>Courses Taught</w:t>
      </w:r>
    </w:p>
    <w:p w:rsidR="00280AED" w:rsidRDefault="00280AED">
      <w:pPr>
        <w:pStyle w:val="BodyText"/>
        <w:spacing w:before="1"/>
        <w:rPr>
          <w:i/>
          <w:sz w:val="26"/>
        </w:rPr>
      </w:pPr>
    </w:p>
    <w:p w:rsidR="00280AED" w:rsidRDefault="00517B74">
      <w:pPr>
        <w:pStyle w:val="BodyText"/>
        <w:tabs>
          <w:tab w:val="left" w:pos="2259"/>
        </w:tabs>
        <w:spacing w:line="249" w:lineRule="auto"/>
        <w:ind w:left="2260" w:right="3137" w:hanging="1440"/>
      </w:pPr>
      <w:r>
        <w:t>CI</w:t>
      </w:r>
      <w:r>
        <w:rPr>
          <w:spacing w:val="2"/>
        </w:rPr>
        <w:t xml:space="preserve"> </w:t>
      </w:r>
      <w:r>
        <w:t>8645</w:t>
      </w:r>
      <w:r>
        <w:tab/>
        <w:t>Indigenous Revitalization and Activist Methods Fall 2017, Fall</w:t>
      </w:r>
      <w:r>
        <w:rPr>
          <w:spacing w:val="2"/>
        </w:rPr>
        <w:t xml:space="preserve"> </w:t>
      </w:r>
      <w:r>
        <w:t>2018</w:t>
      </w:r>
    </w:p>
    <w:p w:rsidR="00280AED" w:rsidRDefault="00517B74">
      <w:pPr>
        <w:pStyle w:val="BodyText"/>
        <w:tabs>
          <w:tab w:val="left" w:pos="2259"/>
        </w:tabs>
        <w:spacing w:before="2" w:line="249" w:lineRule="auto"/>
        <w:ind w:left="2260" w:right="1483" w:hanging="1440"/>
      </w:pPr>
      <w:r>
        <w:t>CI</w:t>
      </w:r>
      <w:r>
        <w:rPr>
          <w:spacing w:val="2"/>
        </w:rPr>
        <w:t xml:space="preserve"> </w:t>
      </w:r>
      <w:r>
        <w:t>8132</w:t>
      </w:r>
      <w:r>
        <w:tab/>
        <w:t>Curriculum and Instruction Core: Teaching Theory and</w:t>
      </w:r>
      <w:r>
        <w:rPr>
          <w:spacing w:val="-19"/>
        </w:rPr>
        <w:t xml:space="preserve"> </w:t>
      </w:r>
      <w:r>
        <w:t>Research Spring 2014, Fall</w:t>
      </w:r>
      <w:r>
        <w:rPr>
          <w:spacing w:val="2"/>
        </w:rPr>
        <w:t xml:space="preserve"> </w:t>
      </w:r>
      <w:r>
        <w:t>2014</w:t>
      </w:r>
    </w:p>
    <w:p w:rsidR="00280AED" w:rsidRDefault="00517B74">
      <w:pPr>
        <w:pStyle w:val="BodyText"/>
        <w:tabs>
          <w:tab w:val="left" w:pos="2259"/>
        </w:tabs>
        <w:spacing w:before="2" w:line="249" w:lineRule="auto"/>
        <w:ind w:left="2260" w:right="1206" w:hanging="1493"/>
      </w:pPr>
      <w:r>
        <w:t>CI</w:t>
      </w:r>
      <w:r>
        <w:rPr>
          <w:spacing w:val="-2"/>
        </w:rPr>
        <w:t xml:space="preserve"> </w:t>
      </w:r>
      <w:r>
        <w:t>8150</w:t>
      </w:r>
      <w:r>
        <w:tab/>
        <w:t>Research Topics in Curriculum and Instruction: Feminist and Queer Methods: Collective Memory</w:t>
      </w:r>
      <w:r>
        <w:rPr>
          <w:spacing w:val="3"/>
        </w:rPr>
        <w:t xml:space="preserve"> </w:t>
      </w:r>
      <w:r>
        <w:t>Writing</w:t>
      </w:r>
    </w:p>
    <w:p w:rsidR="00280AED" w:rsidRDefault="00517B74">
      <w:pPr>
        <w:pStyle w:val="BodyText"/>
        <w:spacing w:before="2"/>
        <w:ind w:left="2260"/>
      </w:pPr>
      <w:r>
        <w:t>Spring 2014</w:t>
      </w:r>
    </w:p>
    <w:p w:rsidR="00280AED" w:rsidRDefault="00517B74">
      <w:pPr>
        <w:pStyle w:val="BodyText"/>
        <w:tabs>
          <w:tab w:val="left" w:pos="2259"/>
        </w:tabs>
        <w:spacing w:before="12"/>
        <w:ind w:left="820"/>
      </w:pPr>
      <w:r>
        <w:t>CI</w:t>
      </w:r>
      <w:r>
        <w:rPr>
          <w:spacing w:val="2"/>
        </w:rPr>
        <w:t xml:space="preserve"> </w:t>
      </w:r>
      <w:r>
        <w:t>5641</w:t>
      </w:r>
      <w:r>
        <w:tab/>
        <w:t>Language, Culture, and</w:t>
      </w:r>
      <w:r>
        <w:rPr>
          <w:spacing w:val="3"/>
        </w:rPr>
        <w:t xml:space="preserve"> </w:t>
      </w:r>
      <w:r>
        <w:t>Education</w:t>
      </w:r>
    </w:p>
    <w:p w:rsidR="00280AED" w:rsidRDefault="00517B74">
      <w:pPr>
        <w:pStyle w:val="BodyText"/>
        <w:spacing w:before="12"/>
        <w:ind w:left="2260"/>
      </w:pPr>
      <w:r>
        <w:t>Spring 2012</w:t>
      </w:r>
    </w:p>
    <w:p w:rsidR="00280AED" w:rsidRDefault="00517B74">
      <w:pPr>
        <w:pStyle w:val="BodyText"/>
        <w:tabs>
          <w:tab w:val="left" w:pos="2259"/>
        </w:tabs>
        <w:spacing w:before="12" w:line="249" w:lineRule="auto"/>
        <w:ind w:left="2260" w:right="1361" w:hanging="1440"/>
      </w:pPr>
      <w:r>
        <w:t>CI</w:t>
      </w:r>
      <w:r>
        <w:rPr>
          <w:spacing w:val="2"/>
        </w:rPr>
        <w:t xml:space="preserve"> </w:t>
      </w:r>
      <w:r>
        <w:t>5660</w:t>
      </w:r>
      <w:r>
        <w:tab/>
        <w:t xml:space="preserve">Special Topics in the Teaching </w:t>
      </w:r>
      <w:r>
        <w:rPr>
          <w:spacing w:val="-3"/>
        </w:rPr>
        <w:t xml:space="preserve">of </w:t>
      </w:r>
      <w:r>
        <w:t>Second Languages and Cultures Spring</w:t>
      </w:r>
      <w:r>
        <w:rPr>
          <w:spacing w:val="1"/>
        </w:rPr>
        <w:t xml:space="preserve"> </w:t>
      </w:r>
      <w:r>
        <w:t>2013</w:t>
      </w:r>
    </w:p>
    <w:p w:rsidR="00280AED" w:rsidRDefault="00517B74">
      <w:pPr>
        <w:pStyle w:val="BodyText"/>
        <w:tabs>
          <w:tab w:val="left" w:pos="2259"/>
        </w:tabs>
        <w:spacing w:before="2"/>
        <w:ind w:left="820"/>
      </w:pPr>
      <w:r>
        <w:t>CI</w:t>
      </w:r>
      <w:r>
        <w:rPr>
          <w:spacing w:val="2"/>
        </w:rPr>
        <w:t xml:space="preserve"> </w:t>
      </w:r>
      <w:r>
        <w:t>8159</w:t>
      </w:r>
      <w:r>
        <w:tab/>
        <w:t>Culture and Teaching</w:t>
      </w:r>
      <w:r>
        <w:rPr>
          <w:spacing w:val="3"/>
        </w:rPr>
        <w:t xml:space="preserve"> </w:t>
      </w:r>
      <w:r>
        <w:t>Colloquium</w:t>
      </w:r>
    </w:p>
    <w:p w:rsidR="00280AED" w:rsidRDefault="00517B74">
      <w:pPr>
        <w:pStyle w:val="BodyText"/>
        <w:spacing w:before="12"/>
        <w:ind w:left="2260"/>
      </w:pPr>
      <w:r>
        <w:t>Fall 2012</w:t>
      </w:r>
    </w:p>
    <w:p w:rsidR="00280AED" w:rsidRDefault="00517B74">
      <w:pPr>
        <w:pStyle w:val="BodyText"/>
        <w:tabs>
          <w:tab w:val="left" w:pos="2259"/>
        </w:tabs>
        <w:spacing w:before="12" w:line="249" w:lineRule="auto"/>
        <w:ind w:left="2260" w:right="1483" w:hanging="1440"/>
      </w:pPr>
      <w:r>
        <w:t>CI</w:t>
      </w:r>
      <w:r>
        <w:rPr>
          <w:spacing w:val="2"/>
        </w:rPr>
        <w:t xml:space="preserve"> </w:t>
      </w:r>
      <w:r>
        <w:t>8132</w:t>
      </w:r>
      <w:r>
        <w:tab/>
        <w:t>Curriculum and Instruction Core: Teaching Theory and</w:t>
      </w:r>
      <w:r>
        <w:rPr>
          <w:spacing w:val="-19"/>
        </w:rPr>
        <w:t xml:space="preserve"> </w:t>
      </w:r>
      <w:r>
        <w:t>Research Fall 2013, Spring 2014, Fall</w:t>
      </w:r>
      <w:r>
        <w:rPr>
          <w:spacing w:val="-4"/>
        </w:rPr>
        <w:t xml:space="preserve"> </w:t>
      </w:r>
      <w:r>
        <w:t>2014</w:t>
      </w:r>
    </w:p>
    <w:p w:rsidR="00280AED" w:rsidRDefault="00517B74">
      <w:pPr>
        <w:pStyle w:val="BodyText"/>
        <w:tabs>
          <w:tab w:val="left" w:pos="2259"/>
        </w:tabs>
        <w:spacing w:before="2" w:line="249" w:lineRule="auto"/>
        <w:ind w:left="2260" w:right="2364" w:hanging="1440"/>
      </w:pPr>
      <w:r>
        <w:t>CI</w:t>
      </w:r>
      <w:r>
        <w:rPr>
          <w:spacing w:val="2"/>
        </w:rPr>
        <w:t xml:space="preserve"> </w:t>
      </w:r>
      <w:r>
        <w:t>8148</w:t>
      </w:r>
      <w:r>
        <w:tab/>
        <w:t>Conducting Qualitative Studies in Educational</w:t>
      </w:r>
      <w:r>
        <w:rPr>
          <w:spacing w:val="-18"/>
        </w:rPr>
        <w:t xml:space="preserve"> </w:t>
      </w:r>
      <w:r>
        <w:t>Contexts Fall 2013</w:t>
      </w:r>
    </w:p>
    <w:p w:rsidR="00280AED" w:rsidRDefault="00280AED">
      <w:pPr>
        <w:pStyle w:val="BodyText"/>
        <w:rPr>
          <w:sz w:val="26"/>
        </w:rPr>
      </w:pPr>
    </w:p>
    <w:p w:rsidR="00280AED" w:rsidRDefault="00280AED">
      <w:pPr>
        <w:pStyle w:val="BodyText"/>
        <w:spacing w:before="3"/>
      </w:pPr>
    </w:p>
    <w:p w:rsidR="00280AED" w:rsidRDefault="00517B74">
      <w:pPr>
        <w:ind w:left="820"/>
        <w:rPr>
          <w:i/>
          <w:sz w:val="24"/>
        </w:rPr>
      </w:pPr>
      <w:r>
        <w:rPr>
          <w:i/>
          <w:sz w:val="24"/>
        </w:rPr>
        <w:t>Curriculum Development</w:t>
      </w:r>
    </w:p>
    <w:p w:rsidR="00280AED" w:rsidRDefault="00280AED">
      <w:pPr>
        <w:pStyle w:val="BodyText"/>
        <w:spacing w:before="1"/>
        <w:rPr>
          <w:i/>
          <w:sz w:val="26"/>
        </w:rPr>
      </w:pPr>
    </w:p>
    <w:p w:rsidR="00280AED" w:rsidRDefault="00517B74">
      <w:pPr>
        <w:ind w:left="1540"/>
        <w:rPr>
          <w:i/>
          <w:sz w:val="24"/>
        </w:rPr>
      </w:pPr>
      <w:r>
        <w:rPr>
          <w:i/>
          <w:sz w:val="24"/>
        </w:rPr>
        <w:t>Ph.D. level courses created</w:t>
      </w:r>
    </w:p>
    <w:p w:rsidR="00280AED" w:rsidRDefault="00280AED">
      <w:pPr>
        <w:pStyle w:val="BodyText"/>
        <w:spacing w:before="1"/>
        <w:rPr>
          <w:i/>
          <w:sz w:val="26"/>
        </w:rPr>
      </w:pPr>
    </w:p>
    <w:p w:rsidR="00280AED" w:rsidRDefault="00517B74">
      <w:pPr>
        <w:pStyle w:val="BodyText"/>
        <w:ind w:left="1540"/>
      </w:pPr>
      <w:r>
        <w:t>CI 8645 Indigenous Revitalization and Activist Methods</w:t>
      </w:r>
    </w:p>
    <w:p w:rsidR="00280AED" w:rsidRDefault="00517B74">
      <w:pPr>
        <w:pStyle w:val="BodyText"/>
        <w:spacing w:before="12"/>
        <w:ind w:left="1540"/>
      </w:pPr>
      <w:r>
        <w:t>CI 8165 Feminist and Queer Methods: Collective Memory Writing</w:t>
      </w:r>
    </w:p>
    <w:p w:rsidR="00280AED" w:rsidRDefault="00280AED">
      <w:pPr>
        <w:pStyle w:val="BodyText"/>
        <w:rPr>
          <w:sz w:val="26"/>
        </w:rPr>
      </w:pPr>
    </w:p>
    <w:p w:rsidR="00280AED" w:rsidRDefault="00280AED">
      <w:pPr>
        <w:pStyle w:val="BodyText"/>
        <w:spacing w:before="1"/>
        <w:rPr>
          <w:sz w:val="25"/>
        </w:rPr>
      </w:pPr>
    </w:p>
    <w:p w:rsidR="00280AED" w:rsidRDefault="00517B74">
      <w:pPr>
        <w:pStyle w:val="Heading2"/>
      </w:pPr>
      <w:r>
        <w:t>University of Minnesota – Duluth</w:t>
      </w:r>
    </w:p>
    <w:p w:rsidR="00280AED" w:rsidRDefault="00280AED">
      <w:pPr>
        <w:pStyle w:val="BodyText"/>
        <w:spacing w:before="1"/>
        <w:rPr>
          <w:rFonts w:ascii="TimesNewRomanPS-BoldItalicMT"/>
          <w:b/>
          <w:i/>
          <w:sz w:val="26"/>
        </w:rPr>
      </w:pPr>
    </w:p>
    <w:p w:rsidR="00280AED" w:rsidRDefault="00517B74">
      <w:pPr>
        <w:spacing w:before="1"/>
        <w:ind w:left="820"/>
        <w:rPr>
          <w:i/>
          <w:sz w:val="24"/>
        </w:rPr>
      </w:pPr>
      <w:r>
        <w:rPr>
          <w:i/>
          <w:sz w:val="24"/>
        </w:rPr>
        <w:t>Courses Taught post-tenure</w:t>
      </w:r>
    </w:p>
    <w:p w:rsidR="00280AED" w:rsidRDefault="00280AED">
      <w:pPr>
        <w:pStyle w:val="BodyText"/>
        <w:rPr>
          <w:i/>
          <w:sz w:val="26"/>
        </w:rPr>
      </w:pPr>
    </w:p>
    <w:p w:rsidR="00280AED" w:rsidRDefault="00517B74">
      <w:pPr>
        <w:pStyle w:val="BodyText"/>
        <w:tabs>
          <w:tab w:val="left" w:pos="2259"/>
        </w:tabs>
        <w:spacing w:before="1" w:line="249" w:lineRule="auto"/>
        <w:ind w:left="820" w:right="3834"/>
      </w:pPr>
      <w:r>
        <w:t>EDUC 4381</w:t>
      </w:r>
      <w:r>
        <w:tab/>
        <w:t>Teaching American Indian Students EDUC 5381</w:t>
      </w:r>
      <w:r>
        <w:tab/>
        <w:t>Teaching American Indian Students EDUC 4360</w:t>
      </w:r>
      <w:r>
        <w:tab/>
        <w:t>Teaching Methods for Ojibwe</w:t>
      </w:r>
      <w:r>
        <w:rPr>
          <w:spacing w:val="-9"/>
        </w:rPr>
        <w:t xml:space="preserve"> </w:t>
      </w:r>
      <w:r>
        <w:t>Language EDUC 7004</w:t>
      </w:r>
      <w:r>
        <w:tab/>
        <w:t>Research Methods in</w:t>
      </w:r>
      <w:r>
        <w:rPr>
          <w:spacing w:val="1"/>
        </w:rPr>
        <w:t xml:space="preserve"> </w:t>
      </w:r>
      <w:r>
        <w:t>Education</w:t>
      </w:r>
    </w:p>
    <w:p w:rsidR="00280AED" w:rsidRDefault="00517B74">
      <w:pPr>
        <w:pStyle w:val="BodyText"/>
        <w:tabs>
          <w:tab w:val="left" w:pos="2259"/>
        </w:tabs>
        <w:spacing w:before="4" w:line="249" w:lineRule="auto"/>
        <w:ind w:left="820" w:right="875"/>
      </w:pPr>
      <w:r>
        <w:t>EDUC 7008</w:t>
      </w:r>
      <w:r>
        <w:tab/>
        <w:t>Foundations of Teaching and Learning: Curriculum Theory and</w:t>
      </w:r>
      <w:r>
        <w:rPr>
          <w:spacing w:val="-16"/>
        </w:rPr>
        <w:t xml:space="preserve"> </w:t>
      </w:r>
      <w:r>
        <w:t>Design EDUC 7030</w:t>
      </w:r>
      <w:r>
        <w:tab/>
        <w:t>World Indigenous Language</w:t>
      </w:r>
      <w:r>
        <w:rPr>
          <w:spacing w:val="1"/>
        </w:rPr>
        <w:t xml:space="preserve"> </w:t>
      </w:r>
      <w:r>
        <w:t>Revitalization</w:t>
      </w:r>
    </w:p>
    <w:p w:rsidR="00280AED" w:rsidRDefault="00280AED">
      <w:pPr>
        <w:spacing w:line="249" w:lineRule="auto"/>
        <w:sectPr w:rsidR="00280AED">
          <w:pgSz w:w="12240" w:h="15840"/>
          <w:pgMar w:top="1340" w:right="900" w:bottom="980" w:left="1340" w:header="720" w:footer="787" w:gutter="0"/>
          <w:cols w:space="720"/>
        </w:sectPr>
      </w:pPr>
    </w:p>
    <w:p w:rsidR="00280AED" w:rsidRDefault="00517B74">
      <w:pPr>
        <w:pStyle w:val="BodyText"/>
        <w:tabs>
          <w:tab w:val="left" w:pos="2259"/>
        </w:tabs>
        <w:spacing w:before="89" w:line="249" w:lineRule="auto"/>
        <w:ind w:left="820" w:right="1680"/>
      </w:pPr>
      <w:r>
        <w:lastRenderedPageBreak/>
        <w:t>EDUC 7032</w:t>
      </w:r>
      <w:r>
        <w:tab/>
        <w:t>Instructional Materials for Indigenous Language Revitalization EDUC 8005</w:t>
      </w:r>
      <w:r>
        <w:tab/>
        <w:t>Curriculum: Theory into</w:t>
      </w:r>
      <w:r>
        <w:rPr>
          <w:spacing w:val="-4"/>
        </w:rPr>
        <w:t xml:space="preserve"> </w:t>
      </w:r>
      <w:r>
        <w:t>Practice</w:t>
      </w:r>
    </w:p>
    <w:p w:rsidR="00280AED" w:rsidRDefault="00280AED">
      <w:pPr>
        <w:pStyle w:val="BodyText"/>
        <w:rPr>
          <w:sz w:val="26"/>
        </w:rPr>
      </w:pPr>
    </w:p>
    <w:p w:rsidR="00280AED" w:rsidRDefault="00280AED">
      <w:pPr>
        <w:pStyle w:val="BodyText"/>
        <w:spacing w:before="3"/>
      </w:pPr>
    </w:p>
    <w:p w:rsidR="00280AED" w:rsidRDefault="00517B74">
      <w:pPr>
        <w:pStyle w:val="Heading1"/>
        <w:ind w:left="642"/>
      </w:pPr>
      <w:r>
        <w:t>Advising and mentoring</w:t>
      </w:r>
    </w:p>
    <w:p w:rsidR="00280AED" w:rsidRDefault="00280AED">
      <w:pPr>
        <w:pStyle w:val="BodyText"/>
        <w:rPr>
          <w:b/>
          <w:sz w:val="26"/>
        </w:rPr>
      </w:pPr>
    </w:p>
    <w:p w:rsidR="00280AED" w:rsidRDefault="00280AED">
      <w:pPr>
        <w:pStyle w:val="BodyText"/>
        <w:spacing w:before="1"/>
        <w:rPr>
          <w:b/>
          <w:sz w:val="25"/>
        </w:rPr>
      </w:pPr>
    </w:p>
    <w:p w:rsidR="00280AED" w:rsidRDefault="00517B74">
      <w:pPr>
        <w:pStyle w:val="Heading2"/>
        <w:spacing w:before="1"/>
        <w:ind w:left="642"/>
      </w:pPr>
      <w:r>
        <w:t xml:space="preserve">PhD. and </w:t>
      </w:r>
      <w:proofErr w:type="spellStart"/>
      <w:r>
        <w:t>Ed.D</w:t>
      </w:r>
      <w:proofErr w:type="spellEnd"/>
      <w:r>
        <w:t xml:space="preserve"> Graduate Advisees Completed</w:t>
      </w:r>
    </w:p>
    <w:p w:rsidR="00280AED" w:rsidRDefault="00280AED">
      <w:pPr>
        <w:pStyle w:val="BodyText"/>
        <w:spacing w:before="1"/>
        <w:rPr>
          <w:rFonts w:ascii="TimesNewRomanPS-BoldItalicMT"/>
          <w:b/>
          <w:i/>
          <w:sz w:val="26"/>
        </w:rPr>
      </w:pPr>
    </w:p>
    <w:p w:rsidR="00280AED" w:rsidRDefault="00517B74">
      <w:pPr>
        <w:pStyle w:val="ListParagraph"/>
        <w:numPr>
          <w:ilvl w:val="1"/>
          <w:numId w:val="6"/>
        </w:numPr>
        <w:tabs>
          <w:tab w:val="left" w:pos="1900"/>
        </w:tabs>
        <w:spacing w:line="249" w:lineRule="auto"/>
        <w:ind w:right="700"/>
        <w:rPr>
          <w:sz w:val="24"/>
        </w:rPr>
      </w:pPr>
      <w:r>
        <w:rPr>
          <w:sz w:val="24"/>
        </w:rPr>
        <w:t xml:space="preserve">Melissa </w:t>
      </w:r>
      <w:proofErr w:type="spellStart"/>
      <w:r>
        <w:rPr>
          <w:sz w:val="24"/>
        </w:rPr>
        <w:t>Engman</w:t>
      </w:r>
      <w:proofErr w:type="spellEnd"/>
      <w:r>
        <w:rPr>
          <w:sz w:val="24"/>
        </w:rPr>
        <w:t xml:space="preserve"> (University of Minnesota). Dissertation: Revitalizing language, reframing expertise: An ecological study of language in one teacher-learner’s Ojibwe classroom. (Co with </w:t>
      </w:r>
      <w:r>
        <w:rPr>
          <w:spacing w:val="-3"/>
          <w:sz w:val="24"/>
        </w:rPr>
        <w:t xml:space="preserve">K. </w:t>
      </w:r>
      <w:r>
        <w:rPr>
          <w:sz w:val="24"/>
        </w:rPr>
        <w:t xml:space="preserve">King) Department of Curriculum and Instruction. University </w:t>
      </w:r>
      <w:r>
        <w:rPr>
          <w:spacing w:val="-3"/>
          <w:sz w:val="24"/>
        </w:rPr>
        <w:t xml:space="preserve">of </w:t>
      </w:r>
      <w:r>
        <w:rPr>
          <w:sz w:val="24"/>
        </w:rPr>
        <w:t>Minnesota. Successful defense: May 5, 2017. Currently Program Director Grassroots Indigenous</w:t>
      </w:r>
      <w:r>
        <w:rPr>
          <w:spacing w:val="-21"/>
          <w:sz w:val="24"/>
        </w:rPr>
        <w:t xml:space="preserve"> </w:t>
      </w:r>
      <w:r>
        <w:rPr>
          <w:sz w:val="24"/>
        </w:rPr>
        <w:t>Multimedia (GIM).</w:t>
      </w:r>
    </w:p>
    <w:p w:rsidR="00280AED" w:rsidRDefault="00280AED">
      <w:pPr>
        <w:pStyle w:val="BodyText"/>
        <w:spacing w:before="6"/>
        <w:rPr>
          <w:sz w:val="25"/>
        </w:rPr>
      </w:pPr>
    </w:p>
    <w:p w:rsidR="00280AED" w:rsidRDefault="00517B74">
      <w:pPr>
        <w:pStyle w:val="ListParagraph"/>
        <w:numPr>
          <w:ilvl w:val="1"/>
          <w:numId w:val="6"/>
        </w:numPr>
        <w:tabs>
          <w:tab w:val="left" w:pos="1900"/>
        </w:tabs>
        <w:spacing w:line="249" w:lineRule="auto"/>
        <w:ind w:right="786"/>
        <w:rPr>
          <w:sz w:val="24"/>
        </w:rPr>
      </w:pPr>
      <w:r>
        <w:rPr>
          <w:sz w:val="24"/>
        </w:rPr>
        <w:t xml:space="preserve">Martina </w:t>
      </w:r>
      <w:proofErr w:type="spellStart"/>
      <w:r>
        <w:rPr>
          <w:sz w:val="24"/>
        </w:rPr>
        <w:t>Arnal</w:t>
      </w:r>
      <w:proofErr w:type="spellEnd"/>
      <w:r>
        <w:rPr>
          <w:sz w:val="24"/>
        </w:rPr>
        <w:t xml:space="preserve"> (University of Minnesota). Dissertation: Towards a discourse of inclusion? Tensions between policy and practice in rural Bolivia. Department of Curriculum and Instruction. University of Minnesota. Successful defense: April 27,</w:t>
      </w:r>
      <w:r>
        <w:rPr>
          <w:spacing w:val="5"/>
          <w:sz w:val="24"/>
        </w:rPr>
        <w:t xml:space="preserve"> </w:t>
      </w:r>
      <w:r>
        <w:rPr>
          <w:sz w:val="24"/>
        </w:rPr>
        <w:t>2015.</w:t>
      </w:r>
    </w:p>
    <w:p w:rsidR="00280AED" w:rsidRDefault="00280AED">
      <w:pPr>
        <w:pStyle w:val="BodyText"/>
        <w:spacing w:before="4"/>
        <w:rPr>
          <w:sz w:val="25"/>
        </w:rPr>
      </w:pPr>
    </w:p>
    <w:p w:rsidR="00280AED" w:rsidRDefault="00517B74">
      <w:pPr>
        <w:pStyle w:val="ListParagraph"/>
        <w:numPr>
          <w:ilvl w:val="1"/>
          <w:numId w:val="6"/>
        </w:numPr>
        <w:tabs>
          <w:tab w:val="left" w:pos="1900"/>
        </w:tabs>
        <w:spacing w:before="1" w:line="249" w:lineRule="auto"/>
        <w:ind w:right="1016"/>
        <w:rPr>
          <w:sz w:val="24"/>
        </w:rPr>
      </w:pPr>
      <w:r>
        <w:rPr>
          <w:sz w:val="24"/>
        </w:rPr>
        <w:t xml:space="preserve">Henry </w:t>
      </w:r>
      <w:proofErr w:type="spellStart"/>
      <w:r>
        <w:rPr>
          <w:sz w:val="24"/>
        </w:rPr>
        <w:t>Flocken</w:t>
      </w:r>
      <w:proofErr w:type="spellEnd"/>
      <w:r>
        <w:rPr>
          <w:sz w:val="24"/>
        </w:rPr>
        <w:t xml:space="preserve"> (University of Minnesota). Dissertation: An analysis of traditional Ojibwe civil chief leadership. University of Minnesota Duluth, Education policy and administration. Success Defense: May 2013. Current: Secondary Principal </w:t>
      </w:r>
      <w:r>
        <w:rPr>
          <w:spacing w:val="-3"/>
          <w:sz w:val="24"/>
        </w:rPr>
        <w:t xml:space="preserve">of </w:t>
      </w:r>
      <w:r>
        <w:rPr>
          <w:sz w:val="24"/>
        </w:rPr>
        <w:t>Red Lake</w:t>
      </w:r>
      <w:r>
        <w:rPr>
          <w:spacing w:val="8"/>
          <w:sz w:val="24"/>
        </w:rPr>
        <w:t xml:space="preserve"> </w:t>
      </w:r>
      <w:r>
        <w:rPr>
          <w:sz w:val="24"/>
        </w:rPr>
        <w:t>Schools.</w:t>
      </w:r>
    </w:p>
    <w:p w:rsidR="00280AED" w:rsidRDefault="00280AED">
      <w:pPr>
        <w:pStyle w:val="BodyText"/>
        <w:spacing w:before="4"/>
        <w:rPr>
          <w:sz w:val="25"/>
        </w:rPr>
      </w:pPr>
    </w:p>
    <w:p w:rsidR="00280AED" w:rsidRDefault="00517B74">
      <w:pPr>
        <w:pStyle w:val="ListParagraph"/>
        <w:numPr>
          <w:ilvl w:val="1"/>
          <w:numId w:val="6"/>
        </w:numPr>
        <w:tabs>
          <w:tab w:val="left" w:pos="1900"/>
        </w:tabs>
        <w:spacing w:line="249" w:lineRule="auto"/>
        <w:ind w:right="581"/>
        <w:rPr>
          <w:sz w:val="24"/>
        </w:rPr>
      </w:pPr>
      <w:r>
        <w:rPr>
          <w:sz w:val="24"/>
        </w:rPr>
        <w:t xml:space="preserve">Victoria Ackley (University of Minnesota). Dissertation: American Indian teachers’ perspectives: Effective teaching practices and influences on American Indian education. </w:t>
      </w:r>
      <w:proofErr w:type="spellStart"/>
      <w:r>
        <w:rPr>
          <w:sz w:val="24"/>
        </w:rPr>
        <w:t>Ed.D</w:t>
      </w:r>
      <w:proofErr w:type="spellEnd"/>
      <w:r>
        <w:rPr>
          <w:sz w:val="24"/>
        </w:rPr>
        <w:t xml:space="preserve">. University </w:t>
      </w:r>
      <w:r>
        <w:rPr>
          <w:spacing w:val="-3"/>
          <w:sz w:val="24"/>
        </w:rPr>
        <w:t xml:space="preserve">of </w:t>
      </w:r>
      <w:r>
        <w:rPr>
          <w:sz w:val="24"/>
        </w:rPr>
        <w:t xml:space="preserve">Minnesota Duluth, Education policy and administration. Successful Defense: </w:t>
      </w:r>
      <w:r>
        <w:rPr>
          <w:spacing w:val="-3"/>
          <w:sz w:val="24"/>
        </w:rPr>
        <w:t>May</w:t>
      </w:r>
      <w:r>
        <w:rPr>
          <w:spacing w:val="11"/>
          <w:sz w:val="24"/>
        </w:rPr>
        <w:t xml:space="preserve"> </w:t>
      </w:r>
      <w:r>
        <w:rPr>
          <w:sz w:val="24"/>
        </w:rPr>
        <w:t>2011.</w:t>
      </w:r>
    </w:p>
    <w:p w:rsidR="00280AED" w:rsidRDefault="00280AED">
      <w:pPr>
        <w:pStyle w:val="BodyText"/>
        <w:spacing w:before="6"/>
      </w:pPr>
    </w:p>
    <w:p w:rsidR="00280AED" w:rsidRDefault="00517B74">
      <w:pPr>
        <w:pStyle w:val="ListParagraph"/>
        <w:numPr>
          <w:ilvl w:val="1"/>
          <w:numId w:val="6"/>
        </w:numPr>
        <w:tabs>
          <w:tab w:val="left" w:pos="1900"/>
        </w:tabs>
        <w:spacing w:line="240" w:lineRule="auto"/>
        <w:ind w:right="614"/>
        <w:rPr>
          <w:sz w:val="24"/>
        </w:rPr>
      </w:pPr>
      <w:r>
        <w:rPr>
          <w:sz w:val="24"/>
        </w:rPr>
        <w:t xml:space="preserve">Dolores Ellen </w:t>
      </w:r>
      <w:proofErr w:type="spellStart"/>
      <w:r>
        <w:rPr>
          <w:sz w:val="24"/>
        </w:rPr>
        <w:t>Gokee-Rindal</w:t>
      </w:r>
      <w:proofErr w:type="spellEnd"/>
      <w:r>
        <w:rPr>
          <w:sz w:val="24"/>
        </w:rPr>
        <w:t xml:space="preserve"> (University of Minnesota). Dissertation: The teachings of our ancestors: A vision of Ojibwe language and culture revitalization for young children in the Red Cliff community. (Co-advise</w:t>
      </w:r>
      <w:r>
        <w:rPr>
          <w:spacing w:val="-22"/>
          <w:sz w:val="24"/>
        </w:rPr>
        <w:t xml:space="preserve"> </w:t>
      </w:r>
      <w:r>
        <w:rPr>
          <w:sz w:val="24"/>
        </w:rPr>
        <w:t xml:space="preserve">with Thomas Peacock.) </w:t>
      </w:r>
      <w:proofErr w:type="spellStart"/>
      <w:r>
        <w:rPr>
          <w:sz w:val="24"/>
        </w:rPr>
        <w:t>Ed.D</w:t>
      </w:r>
      <w:proofErr w:type="spellEnd"/>
      <w:r>
        <w:rPr>
          <w:sz w:val="24"/>
        </w:rPr>
        <w:t xml:space="preserve"> University of Minnesota Duluth, Educational policy and administration Successful Defense: May 12, 2009. Recipient of Bush Leadership Fellowship. First position: Director of </w:t>
      </w:r>
      <w:proofErr w:type="spellStart"/>
      <w:r>
        <w:rPr>
          <w:sz w:val="24"/>
        </w:rPr>
        <w:t>Headstart</w:t>
      </w:r>
      <w:proofErr w:type="spellEnd"/>
      <w:r>
        <w:rPr>
          <w:sz w:val="24"/>
        </w:rPr>
        <w:t>, Red Cliff Band of Lake Superior Chippewa, Current: Manager of Operations for Bad River Band of Lake Superior</w:t>
      </w:r>
      <w:r>
        <w:rPr>
          <w:spacing w:val="5"/>
          <w:sz w:val="24"/>
        </w:rPr>
        <w:t xml:space="preserve"> </w:t>
      </w:r>
      <w:r>
        <w:rPr>
          <w:sz w:val="24"/>
        </w:rPr>
        <w:t>Chippewa.</w:t>
      </w:r>
    </w:p>
    <w:p w:rsidR="00280AED" w:rsidRDefault="00280AED">
      <w:pPr>
        <w:pStyle w:val="BodyText"/>
        <w:spacing w:before="10"/>
        <w:rPr>
          <w:sz w:val="23"/>
        </w:rPr>
      </w:pPr>
    </w:p>
    <w:p w:rsidR="00280AED" w:rsidRDefault="00517B74">
      <w:pPr>
        <w:pStyle w:val="ListParagraph"/>
        <w:numPr>
          <w:ilvl w:val="1"/>
          <w:numId w:val="6"/>
        </w:numPr>
        <w:tabs>
          <w:tab w:val="left" w:pos="1900"/>
        </w:tabs>
        <w:spacing w:line="240" w:lineRule="auto"/>
        <w:ind w:right="581"/>
        <w:rPr>
          <w:sz w:val="24"/>
        </w:rPr>
      </w:pPr>
      <w:r>
        <w:rPr>
          <w:sz w:val="24"/>
        </w:rPr>
        <w:t xml:space="preserve">Catherine </w:t>
      </w:r>
      <w:proofErr w:type="spellStart"/>
      <w:r>
        <w:rPr>
          <w:sz w:val="24"/>
        </w:rPr>
        <w:t>Pulkinen</w:t>
      </w:r>
      <w:proofErr w:type="spellEnd"/>
      <w:r>
        <w:rPr>
          <w:sz w:val="24"/>
        </w:rPr>
        <w:t xml:space="preserve"> (University of Minnesota). Dissertation: Leadership experiences in indigenous language immersion contexts. </w:t>
      </w:r>
      <w:proofErr w:type="spellStart"/>
      <w:r>
        <w:rPr>
          <w:sz w:val="24"/>
        </w:rPr>
        <w:t>Ed.D</w:t>
      </w:r>
      <w:proofErr w:type="spellEnd"/>
      <w:r>
        <w:rPr>
          <w:sz w:val="24"/>
        </w:rPr>
        <w:t xml:space="preserve"> University </w:t>
      </w:r>
      <w:r>
        <w:rPr>
          <w:spacing w:val="-3"/>
          <w:sz w:val="24"/>
        </w:rPr>
        <w:t xml:space="preserve">of </w:t>
      </w:r>
      <w:r>
        <w:rPr>
          <w:sz w:val="24"/>
        </w:rPr>
        <w:t>Minnesota Duluth, Educational policy and administration Successful</w:t>
      </w:r>
      <w:r>
        <w:rPr>
          <w:spacing w:val="-21"/>
          <w:sz w:val="24"/>
        </w:rPr>
        <w:t xml:space="preserve"> </w:t>
      </w:r>
      <w:r>
        <w:rPr>
          <w:sz w:val="24"/>
        </w:rPr>
        <w:t>Defense: May 2008. First Job Placement: Assistant Professor at University</w:t>
      </w:r>
      <w:r>
        <w:rPr>
          <w:spacing w:val="2"/>
          <w:sz w:val="24"/>
        </w:rPr>
        <w:t xml:space="preserve"> </w:t>
      </w:r>
      <w:r>
        <w:rPr>
          <w:sz w:val="24"/>
        </w:rPr>
        <w:t>of</w:t>
      </w:r>
    </w:p>
    <w:p w:rsidR="00280AED" w:rsidRDefault="00280AED">
      <w:pPr>
        <w:rPr>
          <w:sz w:val="24"/>
        </w:rPr>
        <w:sectPr w:rsidR="00280AED">
          <w:pgSz w:w="12240" w:h="15840"/>
          <w:pgMar w:top="1340" w:right="900" w:bottom="980" w:left="1340" w:header="720" w:footer="787" w:gutter="0"/>
          <w:cols w:space="720"/>
        </w:sectPr>
      </w:pPr>
    </w:p>
    <w:p w:rsidR="00280AED" w:rsidRDefault="00517B74">
      <w:pPr>
        <w:pStyle w:val="BodyText"/>
        <w:spacing w:before="82" w:line="237" w:lineRule="auto"/>
        <w:ind w:left="1900" w:right="874"/>
      </w:pPr>
      <w:r>
        <w:lastRenderedPageBreak/>
        <w:t>Wisconsin, Superior. Wisconsin Indian Education, Graduate Student of the Year, 2008.</w:t>
      </w:r>
    </w:p>
    <w:p w:rsidR="00280AED" w:rsidRDefault="00280AED">
      <w:pPr>
        <w:pStyle w:val="BodyText"/>
      </w:pPr>
    </w:p>
    <w:p w:rsidR="00280AED" w:rsidRDefault="00517B74">
      <w:pPr>
        <w:pStyle w:val="ListParagraph"/>
        <w:numPr>
          <w:ilvl w:val="1"/>
          <w:numId w:val="6"/>
        </w:numPr>
        <w:tabs>
          <w:tab w:val="left" w:pos="1900"/>
        </w:tabs>
        <w:spacing w:before="1" w:line="240" w:lineRule="auto"/>
        <w:ind w:right="1186"/>
        <w:jc w:val="both"/>
        <w:rPr>
          <w:sz w:val="24"/>
        </w:rPr>
      </w:pPr>
      <w:r>
        <w:rPr>
          <w:sz w:val="24"/>
        </w:rPr>
        <w:t xml:space="preserve">Margaret Lynn Hoody (University of Minnesota). Dissertation: Critical literacy in primary education: Policy, praxis and the postmodern. </w:t>
      </w:r>
      <w:proofErr w:type="spellStart"/>
      <w:r>
        <w:rPr>
          <w:sz w:val="24"/>
        </w:rPr>
        <w:t>Ed.D</w:t>
      </w:r>
      <w:proofErr w:type="spellEnd"/>
      <w:r>
        <w:rPr>
          <w:sz w:val="24"/>
        </w:rPr>
        <w:t xml:space="preserve"> University of Minnesota Duluth, Educational policy and</w:t>
      </w:r>
      <w:r>
        <w:rPr>
          <w:spacing w:val="-19"/>
          <w:sz w:val="24"/>
        </w:rPr>
        <w:t xml:space="preserve"> </w:t>
      </w:r>
      <w:r>
        <w:rPr>
          <w:sz w:val="24"/>
        </w:rPr>
        <w:t>administration. Successful defense: May</w:t>
      </w:r>
      <w:r>
        <w:rPr>
          <w:spacing w:val="5"/>
          <w:sz w:val="24"/>
        </w:rPr>
        <w:t xml:space="preserve"> </w:t>
      </w:r>
      <w:r>
        <w:rPr>
          <w:sz w:val="24"/>
        </w:rPr>
        <w:t>2008.</w:t>
      </w:r>
    </w:p>
    <w:p w:rsidR="00280AED" w:rsidRDefault="00280AED">
      <w:pPr>
        <w:pStyle w:val="BodyText"/>
        <w:spacing w:before="2"/>
      </w:pPr>
    </w:p>
    <w:p w:rsidR="00280AED" w:rsidRDefault="00517B74">
      <w:pPr>
        <w:pStyle w:val="ListParagraph"/>
        <w:numPr>
          <w:ilvl w:val="1"/>
          <w:numId w:val="6"/>
        </w:numPr>
        <w:tabs>
          <w:tab w:val="left" w:pos="1900"/>
        </w:tabs>
        <w:spacing w:line="240" w:lineRule="auto"/>
        <w:ind w:right="621"/>
        <w:rPr>
          <w:sz w:val="24"/>
        </w:rPr>
      </w:pPr>
      <w:r>
        <w:rPr>
          <w:sz w:val="24"/>
        </w:rPr>
        <w:t xml:space="preserve">Cynthia Ann Welsh (University </w:t>
      </w:r>
      <w:r>
        <w:rPr>
          <w:spacing w:val="-3"/>
          <w:sz w:val="24"/>
        </w:rPr>
        <w:t xml:space="preserve">of </w:t>
      </w:r>
      <w:r>
        <w:rPr>
          <w:sz w:val="24"/>
        </w:rPr>
        <w:t xml:space="preserve">Minnesota). Dissertation: Making science education meaningful for American Indian students: The effect of science fair participation. </w:t>
      </w:r>
      <w:proofErr w:type="spellStart"/>
      <w:r>
        <w:rPr>
          <w:sz w:val="24"/>
        </w:rPr>
        <w:t>Ed.D</w:t>
      </w:r>
      <w:proofErr w:type="spellEnd"/>
      <w:r>
        <w:rPr>
          <w:sz w:val="24"/>
        </w:rPr>
        <w:t xml:space="preserve">. University of Minnesota Duluth, Education policy and administration. Successful defense: May 2008. 2011 Bill Boyle Educator </w:t>
      </w:r>
      <w:r>
        <w:rPr>
          <w:spacing w:val="-3"/>
          <w:sz w:val="24"/>
        </w:rPr>
        <w:t xml:space="preserve">of </w:t>
      </w:r>
      <w:r>
        <w:rPr>
          <w:sz w:val="24"/>
        </w:rPr>
        <w:t>the Year Award. Science Teacher, Cloquet Middle</w:t>
      </w:r>
      <w:r>
        <w:rPr>
          <w:spacing w:val="1"/>
          <w:sz w:val="24"/>
        </w:rPr>
        <w:t xml:space="preserve"> </w:t>
      </w:r>
      <w:r>
        <w:rPr>
          <w:sz w:val="24"/>
        </w:rPr>
        <w:t>School.</w:t>
      </w:r>
    </w:p>
    <w:p w:rsidR="00280AED" w:rsidRDefault="00280AED">
      <w:pPr>
        <w:pStyle w:val="BodyText"/>
      </w:pPr>
    </w:p>
    <w:p w:rsidR="00280AED" w:rsidRDefault="00517B74">
      <w:pPr>
        <w:pStyle w:val="ListParagraph"/>
        <w:numPr>
          <w:ilvl w:val="1"/>
          <w:numId w:val="6"/>
        </w:numPr>
        <w:tabs>
          <w:tab w:val="left" w:pos="1900"/>
        </w:tabs>
        <w:spacing w:line="240" w:lineRule="auto"/>
        <w:ind w:right="572"/>
        <w:rPr>
          <w:sz w:val="24"/>
        </w:rPr>
      </w:pPr>
      <w:r>
        <w:rPr>
          <w:sz w:val="24"/>
        </w:rPr>
        <w:t xml:space="preserve">Geraldine </w:t>
      </w:r>
      <w:proofErr w:type="spellStart"/>
      <w:r>
        <w:rPr>
          <w:sz w:val="24"/>
        </w:rPr>
        <w:t>Nierengarten</w:t>
      </w:r>
      <w:proofErr w:type="spellEnd"/>
      <w:r>
        <w:rPr>
          <w:sz w:val="24"/>
        </w:rPr>
        <w:t xml:space="preserve"> (University of Minnesota). Dissertation: What matters most: What administrators, special and general educators tell us about co- teaching in high school. (Co-advise with Tom Peacock). University </w:t>
      </w:r>
      <w:r>
        <w:rPr>
          <w:spacing w:val="-3"/>
          <w:sz w:val="24"/>
        </w:rPr>
        <w:t xml:space="preserve">of </w:t>
      </w:r>
      <w:r>
        <w:rPr>
          <w:sz w:val="24"/>
        </w:rPr>
        <w:t>Minnesota Duluth: Educational policy and administration. Successful</w:t>
      </w:r>
      <w:r>
        <w:rPr>
          <w:spacing w:val="-25"/>
          <w:sz w:val="24"/>
        </w:rPr>
        <w:t xml:space="preserve"> </w:t>
      </w:r>
      <w:r>
        <w:rPr>
          <w:sz w:val="24"/>
        </w:rPr>
        <w:t xml:space="preserve">defense: May 2008. Associate Professor: University </w:t>
      </w:r>
      <w:r>
        <w:rPr>
          <w:spacing w:val="-3"/>
          <w:sz w:val="24"/>
        </w:rPr>
        <w:t xml:space="preserve">of </w:t>
      </w:r>
      <w:r>
        <w:rPr>
          <w:sz w:val="24"/>
        </w:rPr>
        <w:t>Minnesota</w:t>
      </w:r>
      <w:r>
        <w:rPr>
          <w:spacing w:val="10"/>
          <w:sz w:val="24"/>
        </w:rPr>
        <w:t xml:space="preserve"> </w:t>
      </w:r>
      <w:r>
        <w:rPr>
          <w:sz w:val="24"/>
        </w:rPr>
        <w:t>Duluth</w:t>
      </w:r>
    </w:p>
    <w:p w:rsidR="00280AED" w:rsidRDefault="00280AED">
      <w:pPr>
        <w:pStyle w:val="BodyText"/>
      </w:pPr>
    </w:p>
    <w:p w:rsidR="00280AED" w:rsidRDefault="00517B74">
      <w:pPr>
        <w:ind w:left="820"/>
        <w:rPr>
          <w:i/>
          <w:sz w:val="24"/>
        </w:rPr>
      </w:pPr>
      <w:r>
        <w:rPr>
          <w:i/>
          <w:sz w:val="24"/>
        </w:rPr>
        <w:t>Ph.D. Current Advisees</w:t>
      </w:r>
    </w:p>
    <w:p w:rsidR="00280AED" w:rsidRDefault="00280AED">
      <w:pPr>
        <w:pStyle w:val="BodyText"/>
        <w:rPr>
          <w:i/>
        </w:rPr>
      </w:pPr>
    </w:p>
    <w:p w:rsidR="00280AED" w:rsidRDefault="00517B74">
      <w:pPr>
        <w:pStyle w:val="ListParagraph"/>
        <w:numPr>
          <w:ilvl w:val="0"/>
          <w:numId w:val="5"/>
        </w:numPr>
        <w:tabs>
          <w:tab w:val="left" w:pos="1540"/>
        </w:tabs>
        <w:spacing w:before="1"/>
        <w:rPr>
          <w:sz w:val="24"/>
        </w:rPr>
      </w:pPr>
      <w:r>
        <w:rPr>
          <w:sz w:val="24"/>
        </w:rPr>
        <w:t>Dawn Quigley (Co-advisee with</w:t>
      </w:r>
      <w:r>
        <w:rPr>
          <w:spacing w:val="5"/>
          <w:sz w:val="24"/>
        </w:rPr>
        <w:t xml:space="preserve"> </w:t>
      </w:r>
      <w:r>
        <w:rPr>
          <w:sz w:val="24"/>
        </w:rPr>
        <w:t>Sato)</w:t>
      </w:r>
    </w:p>
    <w:p w:rsidR="00280AED" w:rsidRDefault="00517B74">
      <w:pPr>
        <w:pStyle w:val="ListParagraph"/>
        <w:numPr>
          <w:ilvl w:val="0"/>
          <w:numId w:val="5"/>
        </w:numPr>
        <w:tabs>
          <w:tab w:val="left" w:pos="1540"/>
        </w:tabs>
        <w:rPr>
          <w:sz w:val="24"/>
        </w:rPr>
      </w:pPr>
      <w:r>
        <w:rPr>
          <w:sz w:val="24"/>
        </w:rPr>
        <w:t xml:space="preserve">Amanda </w:t>
      </w:r>
      <w:proofErr w:type="spellStart"/>
      <w:r>
        <w:rPr>
          <w:sz w:val="24"/>
        </w:rPr>
        <w:t>Davingport</w:t>
      </w:r>
      <w:proofErr w:type="spellEnd"/>
    </w:p>
    <w:p w:rsidR="00280AED" w:rsidRDefault="00517B74">
      <w:pPr>
        <w:pStyle w:val="ListParagraph"/>
        <w:numPr>
          <w:ilvl w:val="0"/>
          <w:numId w:val="5"/>
        </w:numPr>
        <w:tabs>
          <w:tab w:val="left" w:pos="1540"/>
        </w:tabs>
        <w:spacing w:before="2"/>
        <w:rPr>
          <w:sz w:val="24"/>
        </w:rPr>
      </w:pPr>
      <w:r>
        <w:rPr>
          <w:sz w:val="24"/>
        </w:rPr>
        <w:t xml:space="preserve">Veronica </w:t>
      </w:r>
      <w:proofErr w:type="spellStart"/>
      <w:r>
        <w:rPr>
          <w:sz w:val="24"/>
        </w:rPr>
        <w:t>Quillien</w:t>
      </w:r>
      <w:proofErr w:type="spellEnd"/>
    </w:p>
    <w:p w:rsidR="00280AED" w:rsidRPr="00517B74" w:rsidRDefault="00517B74">
      <w:pPr>
        <w:pStyle w:val="ListParagraph"/>
        <w:numPr>
          <w:ilvl w:val="0"/>
          <w:numId w:val="5"/>
        </w:numPr>
        <w:tabs>
          <w:tab w:val="left" w:pos="1540"/>
        </w:tabs>
        <w:rPr>
          <w:color w:val="000000" w:themeColor="text1"/>
          <w:sz w:val="24"/>
        </w:rPr>
      </w:pPr>
      <w:r w:rsidRPr="00517B74">
        <w:rPr>
          <w:color w:val="000000" w:themeColor="text1"/>
          <w:sz w:val="24"/>
        </w:rPr>
        <w:t xml:space="preserve">Maria </w:t>
      </w:r>
      <w:proofErr w:type="spellStart"/>
      <w:r w:rsidRPr="00517B74">
        <w:rPr>
          <w:color w:val="000000" w:themeColor="text1"/>
          <w:sz w:val="24"/>
        </w:rPr>
        <w:t>Swedelheim</w:t>
      </w:r>
      <w:proofErr w:type="spellEnd"/>
    </w:p>
    <w:p w:rsidR="00280AED" w:rsidRDefault="00517B74">
      <w:pPr>
        <w:pStyle w:val="ListParagraph"/>
        <w:numPr>
          <w:ilvl w:val="0"/>
          <w:numId w:val="5"/>
        </w:numPr>
        <w:tabs>
          <w:tab w:val="left" w:pos="1540"/>
        </w:tabs>
        <w:spacing w:before="2"/>
        <w:rPr>
          <w:sz w:val="24"/>
        </w:rPr>
      </w:pPr>
      <w:r>
        <w:rPr>
          <w:sz w:val="24"/>
        </w:rPr>
        <w:t>Qui Alexander</w:t>
      </w:r>
    </w:p>
    <w:p w:rsidR="00280AED" w:rsidRDefault="00517B74">
      <w:pPr>
        <w:pStyle w:val="ListParagraph"/>
        <w:numPr>
          <w:ilvl w:val="0"/>
          <w:numId w:val="5"/>
        </w:numPr>
        <w:tabs>
          <w:tab w:val="left" w:pos="1540"/>
        </w:tabs>
        <w:rPr>
          <w:sz w:val="24"/>
        </w:rPr>
      </w:pPr>
      <w:proofErr w:type="spellStart"/>
      <w:r>
        <w:rPr>
          <w:sz w:val="24"/>
        </w:rPr>
        <w:t>Maajiigwaneyaash</w:t>
      </w:r>
      <w:proofErr w:type="spellEnd"/>
      <w:r>
        <w:rPr>
          <w:sz w:val="24"/>
        </w:rPr>
        <w:t xml:space="preserve"> Jourdain (UMD, Co-advisee with</w:t>
      </w:r>
      <w:r>
        <w:rPr>
          <w:spacing w:val="6"/>
          <w:sz w:val="24"/>
        </w:rPr>
        <w:t xml:space="preserve"> </w:t>
      </w:r>
      <w:proofErr w:type="spellStart"/>
      <w:r>
        <w:rPr>
          <w:sz w:val="24"/>
        </w:rPr>
        <w:t>Guilbransen</w:t>
      </w:r>
      <w:proofErr w:type="spellEnd"/>
      <w:r>
        <w:rPr>
          <w:sz w:val="24"/>
        </w:rPr>
        <w:t>)</w:t>
      </w:r>
    </w:p>
    <w:p w:rsidR="00280AED" w:rsidRDefault="00517B74">
      <w:pPr>
        <w:pStyle w:val="ListParagraph"/>
        <w:numPr>
          <w:ilvl w:val="0"/>
          <w:numId w:val="5"/>
        </w:numPr>
        <w:tabs>
          <w:tab w:val="left" w:pos="1540"/>
        </w:tabs>
        <w:spacing w:before="3" w:line="240" w:lineRule="auto"/>
        <w:rPr>
          <w:sz w:val="24"/>
        </w:rPr>
      </w:pPr>
      <w:r>
        <w:rPr>
          <w:sz w:val="24"/>
        </w:rPr>
        <w:t>Micha Thompson (Co-advisee with</w:t>
      </w:r>
      <w:r>
        <w:rPr>
          <w:spacing w:val="5"/>
          <w:sz w:val="24"/>
        </w:rPr>
        <w:t xml:space="preserve"> </w:t>
      </w:r>
      <w:r>
        <w:rPr>
          <w:sz w:val="24"/>
        </w:rPr>
        <w:t>Chung)</w:t>
      </w:r>
    </w:p>
    <w:p w:rsidR="00280AED" w:rsidRDefault="00280AED">
      <w:pPr>
        <w:pStyle w:val="BodyText"/>
      </w:pPr>
    </w:p>
    <w:p w:rsidR="00280AED" w:rsidRDefault="00517B74">
      <w:pPr>
        <w:ind w:left="820"/>
        <w:rPr>
          <w:i/>
          <w:sz w:val="24"/>
        </w:rPr>
      </w:pPr>
      <w:r>
        <w:rPr>
          <w:i/>
          <w:sz w:val="24"/>
        </w:rPr>
        <w:t>Ph.D. Committees Current</w:t>
      </w:r>
    </w:p>
    <w:p w:rsidR="00280AED" w:rsidRDefault="00280AED">
      <w:pPr>
        <w:pStyle w:val="BodyText"/>
        <w:rPr>
          <w:i/>
        </w:rPr>
      </w:pPr>
    </w:p>
    <w:p w:rsidR="00280AED" w:rsidRDefault="00517B74">
      <w:pPr>
        <w:pStyle w:val="ListParagraph"/>
        <w:numPr>
          <w:ilvl w:val="0"/>
          <w:numId w:val="4"/>
        </w:numPr>
        <w:tabs>
          <w:tab w:val="left" w:pos="1540"/>
        </w:tabs>
        <w:rPr>
          <w:sz w:val="24"/>
        </w:rPr>
      </w:pPr>
      <w:r>
        <w:rPr>
          <w:sz w:val="24"/>
        </w:rPr>
        <w:t>Shelagh Gamble</w:t>
      </w:r>
    </w:p>
    <w:p w:rsidR="00280AED" w:rsidRDefault="00517B74">
      <w:pPr>
        <w:pStyle w:val="ListParagraph"/>
        <w:numPr>
          <w:ilvl w:val="0"/>
          <w:numId w:val="4"/>
        </w:numPr>
        <w:tabs>
          <w:tab w:val="left" w:pos="1540"/>
        </w:tabs>
        <w:rPr>
          <w:sz w:val="24"/>
        </w:rPr>
      </w:pPr>
      <w:r>
        <w:rPr>
          <w:sz w:val="24"/>
        </w:rPr>
        <w:t>Alissa Case</w:t>
      </w:r>
    </w:p>
    <w:p w:rsidR="00280AED" w:rsidRDefault="00280AED">
      <w:pPr>
        <w:pStyle w:val="BodyText"/>
      </w:pPr>
    </w:p>
    <w:p w:rsidR="00280AED" w:rsidRDefault="00517B74">
      <w:pPr>
        <w:ind w:left="820"/>
        <w:rPr>
          <w:i/>
          <w:sz w:val="24"/>
        </w:rPr>
      </w:pPr>
      <w:r>
        <w:rPr>
          <w:i/>
          <w:sz w:val="24"/>
        </w:rPr>
        <w:t>Ph.D. Committees Completed at Twin Cities</w:t>
      </w:r>
    </w:p>
    <w:p w:rsidR="00280AED" w:rsidRDefault="00280AED">
      <w:pPr>
        <w:pStyle w:val="BodyText"/>
        <w:rPr>
          <w:i/>
        </w:rPr>
      </w:pPr>
    </w:p>
    <w:p w:rsidR="00280AED" w:rsidRDefault="00517B74">
      <w:pPr>
        <w:pStyle w:val="ListParagraph"/>
        <w:numPr>
          <w:ilvl w:val="0"/>
          <w:numId w:val="3"/>
        </w:numPr>
        <w:tabs>
          <w:tab w:val="left" w:pos="1540"/>
        </w:tabs>
        <w:spacing w:line="240" w:lineRule="auto"/>
        <w:rPr>
          <w:sz w:val="24"/>
        </w:rPr>
      </w:pPr>
      <w:r>
        <w:rPr>
          <w:sz w:val="24"/>
        </w:rPr>
        <w:t>Jenna Cushing-</w:t>
      </w:r>
      <w:proofErr w:type="spellStart"/>
      <w:r>
        <w:rPr>
          <w:sz w:val="24"/>
        </w:rPr>
        <w:t>Leubner</w:t>
      </w:r>
      <w:proofErr w:type="spellEnd"/>
      <w:r>
        <w:rPr>
          <w:spacing w:val="3"/>
          <w:sz w:val="24"/>
        </w:rPr>
        <w:t xml:space="preserve"> </w:t>
      </w:r>
      <w:r>
        <w:rPr>
          <w:sz w:val="24"/>
        </w:rPr>
        <w:t>(2017)</w:t>
      </w:r>
    </w:p>
    <w:p w:rsidR="00280AED" w:rsidRDefault="00517B74">
      <w:pPr>
        <w:pStyle w:val="ListParagraph"/>
        <w:numPr>
          <w:ilvl w:val="0"/>
          <w:numId w:val="3"/>
        </w:numPr>
        <w:tabs>
          <w:tab w:val="left" w:pos="1540"/>
        </w:tabs>
        <w:spacing w:before="2"/>
        <w:rPr>
          <w:sz w:val="24"/>
        </w:rPr>
      </w:pPr>
      <w:r>
        <w:rPr>
          <w:sz w:val="24"/>
        </w:rPr>
        <w:t>Erin Dyke</w:t>
      </w:r>
      <w:r>
        <w:rPr>
          <w:spacing w:val="-2"/>
          <w:sz w:val="24"/>
        </w:rPr>
        <w:t xml:space="preserve"> </w:t>
      </w:r>
      <w:r>
        <w:rPr>
          <w:sz w:val="24"/>
        </w:rPr>
        <w:t>(2016)</w:t>
      </w:r>
    </w:p>
    <w:p w:rsidR="00280AED" w:rsidRDefault="00517B74">
      <w:pPr>
        <w:pStyle w:val="ListParagraph"/>
        <w:numPr>
          <w:ilvl w:val="0"/>
          <w:numId w:val="3"/>
        </w:numPr>
        <w:tabs>
          <w:tab w:val="left" w:pos="1540"/>
        </w:tabs>
        <w:rPr>
          <w:sz w:val="24"/>
        </w:rPr>
      </w:pPr>
      <w:r>
        <w:rPr>
          <w:sz w:val="24"/>
        </w:rPr>
        <w:t>Colleen Clements (2016)</w:t>
      </w:r>
    </w:p>
    <w:p w:rsidR="00280AED" w:rsidRDefault="00517B74">
      <w:pPr>
        <w:pStyle w:val="ListParagraph"/>
        <w:numPr>
          <w:ilvl w:val="0"/>
          <w:numId w:val="3"/>
        </w:numPr>
        <w:tabs>
          <w:tab w:val="left" w:pos="1540"/>
        </w:tabs>
        <w:spacing w:before="3"/>
        <w:rPr>
          <w:sz w:val="24"/>
        </w:rPr>
      </w:pPr>
      <w:r>
        <w:rPr>
          <w:sz w:val="24"/>
        </w:rPr>
        <w:t>Erin</w:t>
      </w:r>
      <w:r>
        <w:rPr>
          <w:spacing w:val="-3"/>
          <w:sz w:val="24"/>
        </w:rPr>
        <w:t xml:space="preserve"> </w:t>
      </w:r>
      <w:proofErr w:type="spellStart"/>
      <w:r>
        <w:rPr>
          <w:sz w:val="24"/>
        </w:rPr>
        <w:t>Stutelberg</w:t>
      </w:r>
      <w:proofErr w:type="spellEnd"/>
    </w:p>
    <w:p w:rsidR="00280AED" w:rsidRDefault="00517B74">
      <w:pPr>
        <w:pStyle w:val="ListParagraph"/>
        <w:numPr>
          <w:ilvl w:val="0"/>
          <w:numId w:val="3"/>
        </w:numPr>
        <w:tabs>
          <w:tab w:val="left" w:pos="1540"/>
        </w:tabs>
        <w:rPr>
          <w:sz w:val="24"/>
        </w:rPr>
      </w:pPr>
      <w:r>
        <w:rPr>
          <w:sz w:val="24"/>
        </w:rPr>
        <w:t>Keitha Gail</w:t>
      </w:r>
      <w:r>
        <w:rPr>
          <w:spacing w:val="1"/>
          <w:sz w:val="24"/>
        </w:rPr>
        <w:t xml:space="preserve"> </w:t>
      </w:r>
      <w:r>
        <w:rPr>
          <w:sz w:val="24"/>
        </w:rPr>
        <w:t>Martin-Kerr</w:t>
      </w:r>
    </w:p>
    <w:p w:rsidR="00280AED" w:rsidRDefault="00517B74">
      <w:pPr>
        <w:pStyle w:val="ListParagraph"/>
        <w:numPr>
          <w:ilvl w:val="0"/>
          <w:numId w:val="3"/>
        </w:numPr>
        <w:tabs>
          <w:tab w:val="left" w:pos="1540"/>
        </w:tabs>
        <w:spacing w:before="2"/>
        <w:rPr>
          <w:sz w:val="24"/>
        </w:rPr>
      </w:pPr>
      <w:r>
        <w:rPr>
          <w:sz w:val="24"/>
        </w:rPr>
        <w:t xml:space="preserve">Michelle </w:t>
      </w:r>
      <w:proofErr w:type="spellStart"/>
      <w:r>
        <w:rPr>
          <w:sz w:val="24"/>
        </w:rPr>
        <w:t>Benegas</w:t>
      </w:r>
      <w:proofErr w:type="spellEnd"/>
    </w:p>
    <w:p w:rsidR="00280AED" w:rsidRDefault="00517B74">
      <w:pPr>
        <w:pStyle w:val="ListParagraph"/>
        <w:numPr>
          <w:ilvl w:val="0"/>
          <w:numId w:val="3"/>
        </w:numPr>
        <w:tabs>
          <w:tab w:val="left" w:pos="1540"/>
        </w:tabs>
        <w:rPr>
          <w:sz w:val="24"/>
        </w:rPr>
      </w:pPr>
      <w:r>
        <w:rPr>
          <w:sz w:val="24"/>
        </w:rPr>
        <w:t xml:space="preserve">Kelly </w:t>
      </w:r>
      <w:proofErr w:type="spellStart"/>
      <w:r>
        <w:rPr>
          <w:sz w:val="24"/>
        </w:rPr>
        <w:t>Hrenko</w:t>
      </w:r>
      <w:proofErr w:type="spellEnd"/>
    </w:p>
    <w:p w:rsidR="00280AED" w:rsidRDefault="00280AED">
      <w:pPr>
        <w:pStyle w:val="BodyText"/>
      </w:pPr>
    </w:p>
    <w:p w:rsidR="00280AED" w:rsidRDefault="00517B74">
      <w:pPr>
        <w:pStyle w:val="ListParagraph"/>
        <w:numPr>
          <w:ilvl w:val="1"/>
          <w:numId w:val="2"/>
        </w:numPr>
        <w:tabs>
          <w:tab w:val="left" w:pos="1233"/>
        </w:tabs>
        <w:spacing w:line="240" w:lineRule="auto"/>
        <w:ind w:hanging="412"/>
        <w:rPr>
          <w:i/>
          <w:sz w:val="24"/>
        </w:rPr>
      </w:pPr>
      <w:r>
        <w:rPr>
          <w:i/>
          <w:spacing w:val="-3"/>
          <w:sz w:val="24"/>
        </w:rPr>
        <w:t xml:space="preserve">d. </w:t>
      </w:r>
      <w:r>
        <w:rPr>
          <w:i/>
          <w:sz w:val="24"/>
        </w:rPr>
        <w:t>Advisees Completed: Tribal Cohort at</w:t>
      </w:r>
      <w:r>
        <w:rPr>
          <w:i/>
          <w:spacing w:val="10"/>
          <w:sz w:val="24"/>
        </w:rPr>
        <w:t xml:space="preserve"> </w:t>
      </w:r>
      <w:r>
        <w:rPr>
          <w:i/>
          <w:sz w:val="24"/>
        </w:rPr>
        <w:t>UMD</w:t>
      </w:r>
    </w:p>
    <w:p w:rsidR="00280AED" w:rsidRDefault="00280AED">
      <w:pPr>
        <w:rPr>
          <w:sz w:val="24"/>
        </w:rPr>
        <w:sectPr w:rsidR="00280AED">
          <w:pgSz w:w="12240" w:h="15840"/>
          <w:pgMar w:top="1340" w:right="900" w:bottom="980" w:left="1340" w:header="720" w:footer="787" w:gutter="0"/>
          <w:cols w:space="720"/>
        </w:sectPr>
      </w:pPr>
    </w:p>
    <w:p w:rsidR="00280AED" w:rsidRDefault="00514D36">
      <w:pPr>
        <w:pStyle w:val="BodyText"/>
        <w:spacing w:before="10"/>
        <w:rPr>
          <w:i/>
          <w:sz w:val="22"/>
        </w:rPr>
      </w:pPr>
      <w:r>
        <w:rPr>
          <w:noProof/>
        </w:rPr>
        <w:lastRenderedPageBreak/>
        <mc:AlternateContent>
          <mc:Choice Requires="wpg">
            <w:drawing>
              <wp:anchor distT="0" distB="0" distL="114300" distR="114300" simplePos="0" relativeHeight="251658240" behindDoc="0" locked="0" layoutInCell="1" allowOverlap="1">
                <wp:simplePos x="0" y="0"/>
                <wp:positionH relativeFrom="page">
                  <wp:posOffset>7220585</wp:posOffset>
                </wp:positionH>
                <wp:positionV relativeFrom="page">
                  <wp:posOffset>8263255</wp:posOffset>
                </wp:positionV>
                <wp:extent cx="314325" cy="9525"/>
                <wp:effectExtent l="0" t="0" r="3175"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9525"/>
                          <a:chOff x="11371" y="13013"/>
                          <a:chExt cx="495" cy="15"/>
                        </a:xfrm>
                      </wpg:grpSpPr>
                      <wps:wsp>
                        <wps:cNvPr id="3" name="Freeform 4"/>
                        <wps:cNvSpPr>
                          <a:spLocks/>
                        </wps:cNvSpPr>
                        <wps:spPr bwMode="auto">
                          <a:xfrm>
                            <a:off x="11371" y="13012"/>
                            <a:ext cx="29" cy="15"/>
                          </a:xfrm>
                          <a:custGeom>
                            <a:avLst/>
                            <a:gdLst>
                              <a:gd name="T0" fmla="+- 0 11400 11371"/>
                              <a:gd name="T1" fmla="*/ T0 w 29"/>
                              <a:gd name="T2" fmla="+- 0 13013 13013"/>
                              <a:gd name="T3" fmla="*/ 13013 h 15"/>
                              <a:gd name="T4" fmla="+- 0 11386 11371"/>
                              <a:gd name="T5" fmla="*/ T4 w 29"/>
                              <a:gd name="T6" fmla="+- 0 13013 13013"/>
                              <a:gd name="T7" fmla="*/ 13013 h 15"/>
                              <a:gd name="T8" fmla="+- 0 11371 11371"/>
                              <a:gd name="T9" fmla="*/ T8 w 29"/>
                              <a:gd name="T10" fmla="+- 0 13013 13013"/>
                              <a:gd name="T11" fmla="*/ 13013 h 15"/>
                              <a:gd name="T12" fmla="+- 0 11371 11371"/>
                              <a:gd name="T13" fmla="*/ T12 w 29"/>
                              <a:gd name="T14" fmla="+- 0 13027 13013"/>
                              <a:gd name="T15" fmla="*/ 13027 h 15"/>
                              <a:gd name="T16" fmla="+- 0 11386 11371"/>
                              <a:gd name="T17" fmla="*/ T16 w 29"/>
                              <a:gd name="T18" fmla="+- 0 13027 13013"/>
                              <a:gd name="T19" fmla="*/ 13027 h 15"/>
                              <a:gd name="T20" fmla="+- 0 11400 11371"/>
                              <a:gd name="T21" fmla="*/ T20 w 29"/>
                              <a:gd name="T22" fmla="+- 0 13027 13013"/>
                              <a:gd name="T23" fmla="*/ 13027 h 15"/>
                              <a:gd name="T24" fmla="+- 0 11400 11371"/>
                              <a:gd name="T25" fmla="*/ T24 w 29"/>
                              <a:gd name="T26" fmla="+- 0 13013 13013"/>
                              <a:gd name="T27" fmla="*/ 13013 h 15"/>
                            </a:gdLst>
                            <a:ahLst/>
                            <a:cxnLst>
                              <a:cxn ang="0">
                                <a:pos x="T1" y="T3"/>
                              </a:cxn>
                              <a:cxn ang="0">
                                <a:pos x="T5" y="T7"/>
                              </a:cxn>
                              <a:cxn ang="0">
                                <a:pos x="T9" y="T11"/>
                              </a:cxn>
                              <a:cxn ang="0">
                                <a:pos x="T13" y="T15"/>
                              </a:cxn>
                              <a:cxn ang="0">
                                <a:pos x="T17" y="T19"/>
                              </a:cxn>
                              <a:cxn ang="0">
                                <a:pos x="T21" y="T23"/>
                              </a:cxn>
                              <a:cxn ang="0">
                                <a:pos x="T25" y="T27"/>
                              </a:cxn>
                            </a:cxnLst>
                            <a:rect l="0" t="0" r="r" b="b"/>
                            <a:pathLst>
                              <a:path w="29" h="15">
                                <a:moveTo>
                                  <a:pt x="29" y="0"/>
                                </a:moveTo>
                                <a:lnTo>
                                  <a:pt x="15" y="0"/>
                                </a:lnTo>
                                <a:lnTo>
                                  <a:pt x="0" y="0"/>
                                </a:lnTo>
                                <a:lnTo>
                                  <a:pt x="0" y="14"/>
                                </a:lnTo>
                                <a:lnTo>
                                  <a:pt x="15" y="14"/>
                                </a:lnTo>
                                <a:lnTo>
                                  <a:pt x="29" y="14"/>
                                </a:lnTo>
                                <a:lnTo>
                                  <a:pt x="29" y="0"/>
                                </a:lnTo>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Line 5"/>
                        <wps:cNvCnPr>
                          <a:cxnSpLocks/>
                        </wps:cNvCnPr>
                        <wps:spPr bwMode="auto">
                          <a:xfrm>
                            <a:off x="11400" y="13020"/>
                            <a:ext cx="221" cy="0"/>
                          </a:xfrm>
                          <a:prstGeom prst="line">
                            <a:avLst/>
                          </a:prstGeom>
                          <a:noFill/>
                          <a:ln w="9144">
                            <a:solidFill>
                              <a:srgbClr val="DDDDDD"/>
                            </a:solidFill>
                            <a:round/>
                            <a:headEnd/>
                            <a:tailEnd/>
                          </a:ln>
                          <a:extLst>
                            <a:ext uri="{909E8E84-426E-40DD-AFC4-6F175D3DCCD1}">
                              <a14:hiddenFill xmlns:a14="http://schemas.microsoft.com/office/drawing/2010/main">
                                <a:noFill/>
                              </a14:hiddenFill>
                            </a:ext>
                          </a:extLst>
                        </wps:spPr>
                        <wps:bodyPr/>
                      </wps:wsp>
                      <wps:wsp>
                        <wps:cNvPr id="5" name="Rectangle 6"/>
                        <wps:cNvSpPr>
                          <a:spLocks/>
                        </wps:cNvSpPr>
                        <wps:spPr bwMode="auto">
                          <a:xfrm>
                            <a:off x="11620" y="13012"/>
                            <a:ext cx="15" cy="1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7"/>
                        <wps:cNvCnPr>
                          <a:cxnSpLocks/>
                        </wps:cNvCnPr>
                        <wps:spPr bwMode="auto">
                          <a:xfrm>
                            <a:off x="11635" y="13020"/>
                            <a:ext cx="231" cy="0"/>
                          </a:xfrm>
                          <a:prstGeom prst="line">
                            <a:avLst/>
                          </a:prstGeom>
                          <a:noFill/>
                          <a:ln w="9144">
                            <a:solidFill>
                              <a:srgbClr val="DDDDD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A8F37B" id="Group 3" o:spid="_x0000_s1026" style="position:absolute;margin-left:568.55pt;margin-top:650.65pt;width:24.75pt;height:.75pt;z-index:251658240;mso-position-horizontal-relative:page;mso-position-vertical-relative:page" coordorigin="11371,13013" coordsize="495,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">
                <v:shape id="Freeform 4" o:spid="_x0000_s1027" style="position:absolute;left:11371;top:13012;width:29;height:15;visibility:visible;mso-wrap-style:square;v-text-anchor:top" coordsize="29,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" path="m29,l15,,,,,14r15,l29,14,29,e" fillcolor="#ddd" stroked="f">
                  <v:path arrowok="t" o:connecttype="custom" o:connectlocs="29,13013;15,13013;0,13013;0,13027;15,13027;29,13027;29,13013" o:connectangles="0,0,0,0,0,0,0"/>
                </v:shape>
                <v:line id="Line 5" o:spid="_x0000_s1028" style="position:absolute;visibility:visible;mso-wrap-style:square" from="11400,13020" to="11621,130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" strokecolor="#ddd" strokeweight=".72pt">
                  <o:lock v:ext="edit" shapetype="f"/>
                </v:line>
                <v:rect id="Rectangle 6" o:spid="_x0000_s1029" style="position:absolute;left:11620;top:13012;width:15;height: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" fillcolor="#ddd" stroked="f">
                  <v:path arrowok="t"/>
                </v:rect>
                <v:line id="Line 7" o:spid="_x0000_s1030" style="position:absolute;visibility:visible;mso-wrap-style:square" from="11635,13020" to="11866,130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" strokecolor="#ddd" strokeweight=".72pt">
                  <o:lock v:ext="edit" shapetype="f"/>
                </v:line>
                <w10:wrap anchorx="page" anchory="page"/>
              </v:group>
            </w:pict>
          </mc:Fallback>
        </mc:AlternateContent>
      </w:r>
    </w:p>
    <w:p w:rsidR="00280AED" w:rsidRDefault="00517B74">
      <w:pPr>
        <w:pStyle w:val="ListParagraph"/>
        <w:numPr>
          <w:ilvl w:val="2"/>
          <w:numId w:val="2"/>
        </w:numPr>
        <w:tabs>
          <w:tab w:val="left" w:pos="1540"/>
        </w:tabs>
        <w:spacing w:before="90" w:line="240" w:lineRule="auto"/>
        <w:rPr>
          <w:sz w:val="24"/>
        </w:rPr>
      </w:pPr>
      <w:r>
        <w:rPr>
          <w:sz w:val="24"/>
        </w:rPr>
        <w:t xml:space="preserve">Lisa </w:t>
      </w:r>
      <w:proofErr w:type="spellStart"/>
      <w:r>
        <w:rPr>
          <w:sz w:val="24"/>
        </w:rPr>
        <w:t>Bellanger</w:t>
      </w:r>
      <w:proofErr w:type="spellEnd"/>
    </w:p>
    <w:p w:rsidR="00280AED" w:rsidRDefault="00517B74">
      <w:pPr>
        <w:pStyle w:val="ListParagraph"/>
        <w:numPr>
          <w:ilvl w:val="2"/>
          <w:numId w:val="2"/>
        </w:numPr>
        <w:tabs>
          <w:tab w:val="left" w:pos="1540"/>
        </w:tabs>
        <w:spacing w:before="3"/>
        <w:rPr>
          <w:sz w:val="24"/>
        </w:rPr>
      </w:pPr>
      <w:r>
        <w:rPr>
          <w:sz w:val="24"/>
        </w:rPr>
        <w:t>Michelle Blanchard</w:t>
      </w:r>
    </w:p>
    <w:p w:rsidR="00280AED" w:rsidRDefault="00517B74">
      <w:pPr>
        <w:pStyle w:val="ListParagraph"/>
        <w:numPr>
          <w:ilvl w:val="2"/>
          <w:numId w:val="2"/>
        </w:numPr>
        <w:tabs>
          <w:tab w:val="left" w:pos="1540"/>
        </w:tabs>
        <w:rPr>
          <w:sz w:val="24"/>
        </w:rPr>
      </w:pPr>
      <w:r>
        <w:rPr>
          <w:sz w:val="24"/>
        </w:rPr>
        <w:t>Tara Dupuis</w:t>
      </w:r>
    </w:p>
    <w:p w:rsidR="00280AED" w:rsidRDefault="00517B74">
      <w:pPr>
        <w:pStyle w:val="ListParagraph"/>
        <w:numPr>
          <w:ilvl w:val="2"/>
          <w:numId w:val="2"/>
        </w:numPr>
        <w:tabs>
          <w:tab w:val="left" w:pos="1540"/>
        </w:tabs>
        <w:spacing w:before="2"/>
        <w:rPr>
          <w:sz w:val="24"/>
        </w:rPr>
      </w:pPr>
      <w:r>
        <w:rPr>
          <w:sz w:val="24"/>
        </w:rPr>
        <w:t>Jennifer</w:t>
      </w:r>
      <w:r>
        <w:rPr>
          <w:spacing w:val="2"/>
          <w:sz w:val="24"/>
        </w:rPr>
        <w:t xml:space="preserve"> </w:t>
      </w:r>
      <w:proofErr w:type="spellStart"/>
      <w:r>
        <w:rPr>
          <w:sz w:val="24"/>
        </w:rPr>
        <w:t>Falzerano</w:t>
      </w:r>
      <w:proofErr w:type="spellEnd"/>
    </w:p>
    <w:p w:rsidR="00280AED" w:rsidRDefault="00517B74">
      <w:pPr>
        <w:pStyle w:val="ListParagraph"/>
        <w:numPr>
          <w:ilvl w:val="2"/>
          <w:numId w:val="2"/>
        </w:numPr>
        <w:tabs>
          <w:tab w:val="left" w:pos="1540"/>
        </w:tabs>
        <w:rPr>
          <w:sz w:val="24"/>
        </w:rPr>
      </w:pPr>
      <w:r>
        <w:rPr>
          <w:sz w:val="24"/>
        </w:rPr>
        <w:t xml:space="preserve">Henry </w:t>
      </w:r>
      <w:proofErr w:type="spellStart"/>
      <w:r>
        <w:rPr>
          <w:sz w:val="24"/>
        </w:rPr>
        <w:t>Flocken</w:t>
      </w:r>
      <w:proofErr w:type="spellEnd"/>
    </w:p>
    <w:p w:rsidR="00280AED" w:rsidRDefault="00517B74">
      <w:pPr>
        <w:pStyle w:val="ListParagraph"/>
        <w:numPr>
          <w:ilvl w:val="2"/>
          <w:numId w:val="2"/>
        </w:numPr>
        <w:tabs>
          <w:tab w:val="left" w:pos="1540"/>
        </w:tabs>
        <w:spacing w:before="2"/>
        <w:rPr>
          <w:sz w:val="24"/>
        </w:rPr>
      </w:pPr>
      <w:r>
        <w:rPr>
          <w:sz w:val="24"/>
        </w:rPr>
        <w:t xml:space="preserve">Calvin </w:t>
      </w:r>
      <w:proofErr w:type="spellStart"/>
      <w:r>
        <w:rPr>
          <w:sz w:val="24"/>
        </w:rPr>
        <w:t>Goggleye</w:t>
      </w:r>
      <w:proofErr w:type="spellEnd"/>
      <w:r>
        <w:rPr>
          <w:sz w:val="24"/>
        </w:rPr>
        <w:t xml:space="preserve"> (Faculty,</w:t>
      </w:r>
      <w:r>
        <w:rPr>
          <w:spacing w:val="1"/>
          <w:sz w:val="24"/>
        </w:rPr>
        <w:t xml:space="preserve"> </w:t>
      </w:r>
      <w:r>
        <w:rPr>
          <w:sz w:val="24"/>
        </w:rPr>
        <w:t>UM-Morris)</w:t>
      </w:r>
    </w:p>
    <w:p w:rsidR="00280AED" w:rsidRDefault="00517B74">
      <w:pPr>
        <w:pStyle w:val="ListParagraph"/>
        <w:numPr>
          <w:ilvl w:val="2"/>
          <w:numId w:val="2"/>
        </w:numPr>
        <w:tabs>
          <w:tab w:val="left" w:pos="1540"/>
        </w:tabs>
        <w:rPr>
          <w:sz w:val="24"/>
        </w:rPr>
      </w:pPr>
      <w:r>
        <w:rPr>
          <w:sz w:val="24"/>
        </w:rPr>
        <w:t>Marilu Johnsen</w:t>
      </w:r>
    </w:p>
    <w:p w:rsidR="00280AED" w:rsidRDefault="00517B74">
      <w:pPr>
        <w:pStyle w:val="ListParagraph"/>
        <w:numPr>
          <w:ilvl w:val="2"/>
          <w:numId w:val="2"/>
        </w:numPr>
        <w:tabs>
          <w:tab w:val="left" w:pos="1540"/>
        </w:tabs>
        <w:spacing w:before="3"/>
        <w:rPr>
          <w:sz w:val="24"/>
        </w:rPr>
      </w:pPr>
      <w:r>
        <w:rPr>
          <w:sz w:val="24"/>
        </w:rPr>
        <w:t>Jennifer</w:t>
      </w:r>
      <w:r>
        <w:rPr>
          <w:spacing w:val="2"/>
          <w:sz w:val="24"/>
        </w:rPr>
        <w:t xml:space="preserve"> </w:t>
      </w:r>
      <w:r>
        <w:rPr>
          <w:sz w:val="24"/>
        </w:rPr>
        <w:t>Johnson</w:t>
      </w:r>
    </w:p>
    <w:p w:rsidR="00280AED" w:rsidRDefault="00517B74">
      <w:pPr>
        <w:pStyle w:val="ListParagraph"/>
        <w:numPr>
          <w:ilvl w:val="2"/>
          <w:numId w:val="2"/>
        </w:numPr>
        <w:tabs>
          <w:tab w:val="left" w:pos="1540"/>
        </w:tabs>
        <w:rPr>
          <w:sz w:val="24"/>
        </w:rPr>
      </w:pPr>
      <w:r>
        <w:rPr>
          <w:sz w:val="24"/>
        </w:rPr>
        <w:t>Roberta Lord</w:t>
      </w:r>
    </w:p>
    <w:p w:rsidR="00280AED" w:rsidRDefault="00517B74">
      <w:pPr>
        <w:pStyle w:val="ListParagraph"/>
        <w:numPr>
          <w:ilvl w:val="2"/>
          <w:numId w:val="2"/>
        </w:numPr>
        <w:tabs>
          <w:tab w:val="left" w:pos="1540"/>
        </w:tabs>
        <w:spacing w:before="2"/>
        <w:rPr>
          <w:sz w:val="24"/>
        </w:rPr>
      </w:pPr>
      <w:r>
        <w:rPr>
          <w:sz w:val="24"/>
        </w:rPr>
        <w:t>Katherine Marson (Faculty, Lac Courte Oreilles Ojibwe Community</w:t>
      </w:r>
      <w:r>
        <w:rPr>
          <w:spacing w:val="-2"/>
          <w:sz w:val="24"/>
        </w:rPr>
        <w:t xml:space="preserve"> </w:t>
      </w:r>
      <w:r>
        <w:rPr>
          <w:sz w:val="24"/>
        </w:rPr>
        <w:t>College)</w:t>
      </w:r>
    </w:p>
    <w:p w:rsidR="00280AED" w:rsidRDefault="00517B74">
      <w:pPr>
        <w:pStyle w:val="ListParagraph"/>
        <w:numPr>
          <w:ilvl w:val="2"/>
          <w:numId w:val="2"/>
        </w:numPr>
        <w:tabs>
          <w:tab w:val="left" w:pos="1540"/>
        </w:tabs>
        <w:rPr>
          <w:sz w:val="24"/>
        </w:rPr>
      </w:pPr>
      <w:r>
        <w:rPr>
          <w:sz w:val="24"/>
        </w:rPr>
        <w:t>Jennie Molina Cruz</w:t>
      </w:r>
    </w:p>
    <w:p w:rsidR="00280AED" w:rsidRDefault="00517B74">
      <w:pPr>
        <w:pStyle w:val="ListParagraph"/>
        <w:numPr>
          <w:ilvl w:val="2"/>
          <w:numId w:val="2"/>
        </w:numPr>
        <w:tabs>
          <w:tab w:val="left" w:pos="1540"/>
        </w:tabs>
        <w:spacing w:before="3"/>
        <w:rPr>
          <w:sz w:val="24"/>
        </w:rPr>
      </w:pPr>
      <w:r>
        <w:rPr>
          <w:sz w:val="24"/>
        </w:rPr>
        <w:t xml:space="preserve">Angela </w:t>
      </w:r>
      <w:proofErr w:type="spellStart"/>
      <w:r>
        <w:rPr>
          <w:sz w:val="24"/>
        </w:rPr>
        <w:t>Rousu</w:t>
      </w:r>
      <w:proofErr w:type="spellEnd"/>
    </w:p>
    <w:p w:rsidR="00280AED" w:rsidRDefault="00517B74">
      <w:pPr>
        <w:pStyle w:val="ListParagraph"/>
        <w:numPr>
          <w:ilvl w:val="2"/>
          <w:numId w:val="2"/>
        </w:numPr>
        <w:tabs>
          <w:tab w:val="left" w:pos="1540"/>
        </w:tabs>
        <w:rPr>
          <w:sz w:val="24"/>
        </w:rPr>
      </w:pPr>
      <w:r>
        <w:rPr>
          <w:sz w:val="24"/>
        </w:rPr>
        <w:t>Terrence Smith</w:t>
      </w:r>
    </w:p>
    <w:p w:rsidR="00280AED" w:rsidRDefault="00517B74">
      <w:pPr>
        <w:pStyle w:val="ListParagraph"/>
        <w:numPr>
          <w:ilvl w:val="2"/>
          <w:numId w:val="2"/>
        </w:numPr>
        <w:tabs>
          <w:tab w:val="left" w:pos="1540"/>
        </w:tabs>
        <w:spacing w:before="2"/>
        <w:rPr>
          <w:sz w:val="24"/>
        </w:rPr>
      </w:pPr>
      <w:r>
        <w:rPr>
          <w:sz w:val="24"/>
        </w:rPr>
        <w:t>Nora Livesay</w:t>
      </w:r>
    </w:p>
    <w:p w:rsidR="00280AED" w:rsidRDefault="00517B74">
      <w:pPr>
        <w:pStyle w:val="ListParagraph"/>
        <w:numPr>
          <w:ilvl w:val="2"/>
          <w:numId w:val="2"/>
        </w:numPr>
        <w:tabs>
          <w:tab w:val="left" w:pos="1540"/>
        </w:tabs>
        <w:rPr>
          <w:sz w:val="24"/>
        </w:rPr>
      </w:pPr>
      <w:r>
        <w:rPr>
          <w:sz w:val="24"/>
        </w:rPr>
        <w:t xml:space="preserve">Joni </w:t>
      </w:r>
      <w:proofErr w:type="spellStart"/>
      <w:r>
        <w:rPr>
          <w:sz w:val="24"/>
        </w:rPr>
        <w:t>Theabault</w:t>
      </w:r>
      <w:proofErr w:type="spellEnd"/>
    </w:p>
    <w:p w:rsidR="00280AED" w:rsidRDefault="00517B74">
      <w:pPr>
        <w:pStyle w:val="ListParagraph"/>
        <w:numPr>
          <w:ilvl w:val="2"/>
          <w:numId w:val="2"/>
        </w:numPr>
        <w:tabs>
          <w:tab w:val="left" w:pos="1540"/>
        </w:tabs>
        <w:spacing w:before="3" w:line="240" w:lineRule="auto"/>
        <w:rPr>
          <w:sz w:val="24"/>
        </w:rPr>
      </w:pPr>
      <w:r>
        <w:rPr>
          <w:sz w:val="24"/>
        </w:rPr>
        <w:t xml:space="preserve">Chad </w:t>
      </w:r>
      <w:proofErr w:type="spellStart"/>
      <w:r>
        <w:rPr>
          <w:sz w:val="24"/>
        </w:rPr>
        <w:t>Waukechon</w:t>
      </w:r>
      <w:proofErr w:type="spellEnd"/>
      <w:r>
        <w:rPr>
          <w:sz w:val="24"/>
        </w:rPr>
        <w:t xml:space="preserve"> (Faculty, Menominee Nation</w:t>
      </w:r>
      <w:r>
        <w:rPr>
          <w:spacing w:val="7"/>
          <w:sz w:val="24"/>
        </w:rPr>
        <w:t xml:space="preserve"> </w:t>
      </w:r>
      <w:r>
        <w:rPr>
          <w:sz w:val="24"/>
        </w:rPr>
        <w:t>College)</w:t>
      </w:r>
    </w:p>
    <w:p w:rsidR="00280AED" w:rsidRDefault="00280AED">
      <w:pPr>
        <w:pStyle w:val="BodyText"/>
        <w:spacing w:before="11"/>
        <w:rPr>
          <w:sz w:val="23"/>
        </w:rPr>
      </w:pPr>
    </w:p>
    <w:p w:rsidR="00280AED" w:rsidRDefault="00517B74">
      <w:pPr>
        <w:ind w:left="820"/>
        <w:rPr>
          <w:i/>
          <w:sz w:val="24"/>
        </w:rPr>
      </w:pPr>
      <w:r>
        <w:rPr>
          <w:i/>
          <w:sz w:val="24"/>
        </w:rPr>
        <w:t>M.A. Advisees Completed</w:t>
      </w:r>
    </w:p>
    <w:p w:rsidR="00280AED" w:rsidRDefault="00280AED">
      <w:pPr>
        <w:pStyle w:val="BodyText"/>
        <w:rPr>
          <w:i/>
        </w:rPr>
      </w:pPr>
    </w:p>
    <w:p w:rsidR="00280AED" w:rsidRDefault="00517B74">
      <w:pPr>
        <w:pStyle w:val="BodyText"/>
        <w:ind w:left="820"/>
      </w:pPr>
      <w:r>
        <w:t>Rosalind Bloodworth</w:t>
      </w:r>
    </w:p>
    <w:p w:rsidR="00280AED" w:rsidRDefault="00280AED">
      <w:pPr>
        <w:pStyle w:val="BodyText"/>
      </w:pPr>
    </w:p>
    <w:p w:rsidR="00280AED" w:rsidRDefault="00517B74">
      <w:pPr>
        <w:pStyle w:val="ListParagraph"/>
        <w:numPr>
          <w:ilvl w:val="1"/>
          <w:numId w:val="1"/>
        </w:numPr>
        <w:tabs>
          <w:tab w:val="left" w:pos="1348"/>
        </w:tabs>
        <w:spacing w:line="240" w:lineRule="auto"/>
        <w:rPr>
          <w:i/>
          <w:sz w:val="24"/>
        </w:rPr>
      </w:pPr>
      <w:r>
        <w:rPr>
          <w:i/>
          <w:sz w:val="24"/>
        </w:rPr>
        <w:t>Advisees</w:t>
      </w:r>
      <w:r>
        <w:rPr>
          <w:i/>
          <w:spacing w:val="-1"/>
          <w:sz w:val="24"/>
        </w:rPr>
        <w:t xml:space="preserve"> </w:t>
      </w:r>
      <w:r>
        <w:rPr>
          <w:i/>
          <w:sz w:val="24"/>
        </w:rPr>
        <w:t>Current</w:t>
      </w:r>
    </w:p>
    <w:p w:rsidR="00280AED" w:rsidRDefault="00280AED">
      <w:pPr>
        <w:pStyle w:val="BodyText"/>
        <w:rPr>
          <w:i/>
        </w:rPr>
      </w:pPr>
    </w:p>
    <w:p w:rsidR="00280AED" w:rsidRDefault="00517B74">
      <w:pPr>
        <w:pStyle w:val="BodyText"/>
        <w:ind w:left="820"/>
      </w:pPr>
      <w:proofErr w:type="spellStart"/>
      <w:r>
        <w:t>Ellisa</w:t>
      </w:r>
      <w:proofErr w:type="spellEnd"/>
      <w:r>
        <w:t xml:space="preserve"> </w:t>
      </w:r>
      <w:proofErr w:type="spellStart"/>
      <w:r>
        <w:t>Clumpner</w:t>
      </w:r>
      <w:proofErr w:type="spellEnd"/>
    </w:p>
    <w:p w:rsidR="00280AED" w:rsidRDefault="00280AED">
      <w:pPr>
        <w:pStyle w:val="BodyText"/>
        <w:rPr>
          <w:sz w:val="26"/>
        </w:rPr>
      </w:pPr>
    </w:p>
    <w:p w:rsidR="00280AED" w:rsidRDefault="00280AED">
      <w:pPr>
        <w:pStyle w:val="BodyText"/>
        <w:spacing w:before="9"/>
        <w:rPr>
          <w:sz w:val="21"/>
        </w:rPr>
      </w:pPr>
    </w:p>
    <w:p w:rsidR="00280AED" w:rsidRDefault="00517B74">
      <w:pPr>
        <w:pStyle w:val="Heading2"/>
      </w:pPr>
      <w:r>
        <w:t>Other Mentoring Activities</w:t>
      </w:r>
    </w:p>
    <w:p w:rsidR="00280AED" w:rsidRDefault="00280AED">
      <w:pPr>
        <w:pStyle w:val="BodyText"/>
        <w:rPr>
          <w:rFonts w:ascii="TimesNewRomanPS-BoldItalicMT"/>
          <w:b/>
          <w:i/>
        </w:rPr>
      </w:pPr>
    </w:p>
    <w:p w:rsidR="00280AED" w:rsidRDefault="00517B74">
      <w:pPr>
        <w:pStyle w:val="BodyText"/>
        <w:tabs>
          <w:tab w:val="left" w:pos="2979"/>
        </w:tabs>
        <w:ind w:left="820" w:right="1090"/>
      </w:pPr>
      <w:r>
        <w:rPr>
          <w:color w:val="222222"/>
        </w:rPr>
        <w:t>2013</w:t>
      </w:r>
      <w:r>
        <w:t>–</w:t>
      </w:r>
      <w:r>
        <w:rPr>
          <w:color w:val="222222"/>
        </w:rPr>
        <w:t>Present</w:t>
      </w:r>
      <w:r>
        <w:rPr>
          <w:color w:val="222222"/>
        </w:rPr>
        <w:tab/>
        <w:t xml:space="preserve">Hayward Collective, Exploration </w:t>
      </w:r>
      <w:r>
        <w:rPr>
          <w:color w:val="222222"/>
          <w:spacing w:val="-3"/>
        </w:rPr>
        <w:t xml:space="preserve">of </w:t>
      </w:r>
      <w:r>
        <w:rPr>
          <w:color w:val="222222"/>
        </w:rPr>
        <w:t xml:space="preserve">Feminist/Queer Research Methodologies including Collective Memory Work. University </w:t>
      </w:r>
      <w:r>
        <w:rPr>
          <w:color w:val="222222"/>
          <w:spacing w:val="-3"/>
        </w:rPr>
        <w:t xml:space="preserve">of </w:t>
      </w:r>
      <w:r>
        <w:rPr>
          <w:color w:val="222222"/>
        </w:rPr>
        <w:t xml:space="preserve">Minnesota, Department of Curriculum and Instruction, Dr. </w:t>
      </w:r>
      <w:r>
        <w:rPr>
          <w:color w:val="222222"/>
          <w:spacing w:val="-3"/>
        </w:rPr>
        <w:t xml:space="preserve">Mary </w:t>
      </w:r>
      <w:r>
        <w:rPr>
          <w:color w:val="222222"/>
        </w:rPr>
        <w:t>Hermes, faculty participant/coordinator.</w:t>
      </w:r>
    </w:p>
    <w:p w:rsidR="00280AED" w:rsidRDefault="00280AED">
      <w:pPr>
        <w:pStyle w:val="BodyText"/>
        <w:spacing w:before="5"/>
      </w:pPr>
    </w:p>
    <w:p w:rsidR="00280AED" w:rsidRDefault="00514D36">
      <w:pPr>
        <w:pStyle w:val="BodyText"/>
        <w:tabs>
          <w:tab w:val="left" w:pos="2979"/>
        </w:tabs>
        <w:spacing w:line="237" w:lineRule="auto"/>
        <w:ind w:left="820" w:right="1078"/>
      </w:pPr>
      <w:r>
        <w:rPr>
          <w:noProof/>
        </w:rPr>
        <mc:AlternateContent>
          <mc:Choice Requires="wps">
            <w:drawing>
              <wp:anchor distT="0" distB="0" distL="114300" distR="114300" simplePos="0" relativeHeight="251657216" behindDoc="0" locked="0" layoutInCell="1" allowOverlap="1">
                <wp:simplePos x="0" y="0"/>
                <wp:positionH relativeFrom="page">
                  <wp:posOffset>838200</wp:posOffset>
                </wp:positionH>
                <wp:positionV relativeFrom="paragraph">
                  <wp:posOffset>538480</wp:posOffset>
                </wp:positionV>
                <wp:extent cx="6382385" cy="0"/>
                <wp:effectExtent l="0" t="0" r="5715"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82385" cy="0"/>
                        </a:xfrm>
                        <a:prstGeom prst="line">
                          <a:avLst/>
                        </a:prstGeom>
                        <a:noFill/>
                        <a:ln w="9144">
                          <a:solidFill>
                            <a:srgbClr val="DDDDD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8ED41"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pt,42.4pt" to="568.55pt,4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" strokecolor="#ddd" strokeweight=".72pt">
                <o:lock v:ext="edit" shapetype="f"/>
                <w10:wrap anchorx="page"/>
              </v:line>
            </w:pict>
          </mc:Fallback>
        </mc:AlternateContent>
      </w:r>
      <w:r w:rsidR="00517B74">
        <w:t>2016–present</w:t>
      </w:r>
      <w:r w:rsidR="00517B74">
        <w:tab/>
        <w:t>Ph.D. Level graduate students sharing research on Indigenous revitalization research</w:t>
      </w:r>
    </w:p>
    <w:p w:rsidR="00280AED" w:rsidRDefault="00280AED">
      <w:pPr>
        <w:pStyle w:val="BodyText"/>
        <w:rPr>
          <w:sz w:val="26"/>
        </w:rPr>
      </w:pPr>
    </w:p>
    <w:p w:rsidR="00280AED" w:rsidRDefault="00280AED">
      <w:pPr>
        <w:pStyle w:val="BodyText"/>
        <w:spacing w:before="7"/>
        <w:rPr>
          <w:sz w:val="35"/>
        </w:rPr>
      </w:pPr>
    </w:p>
    <w:p w:rsidR="00280AED" w:rsidRDefault="00517B74">
      <w:pPr>
        <w:pStyle w:val="Heading2"/>
        <w:spacing w:before="1"/>
        <w:ind w:left="100"/>
      </w:pPr>
      <w:r>
        <w:t>Visiting Scholars Hosted</w:t>
      </w:r>
    </w:p>
    <w:p w:rsidR="00280AED" w:rsidRDefault="00517B74">
      <w:pPr>
        <w:pStyle w:val="BodyText"/>
        <w:spacing w:before="12" w:line="249" w:lineRule="auto"/>
        <w:ind w:left="820" w:right="102"/>
      </w:pPr>
      <w:r>
        <w:t xml:space="preserve">2017–present Research Scholars at </w:t>
      </w:r>
      <w:proofErr w:type="spellStart"/>
      <w:r>
        <w:t>Waadookodaading</w:t>
      </w:r>
      <w:proofErr w:type="spellEnd"/>
      <w:r>
        <w:t xml:space="preserve"> Ojibwe Language Immersion School: Gillian Wigglesworth, </w:t>
      </w:r>
      <w:proofErr w:type="spellStart"/>
      <w:r>
        <w:t>Sheliah</w:t>
      </w:r>
      <w:proofErr w:type="spellEnd"/>
      <w:r>
        <w:t xml:space="preserve"> Nicholas and Teresa McCarty hosted for site visit and potential research collaboration.</w:t>
      </w:r>
    </w:p>
    <w:p w:rsidR="00280AED" w:rsidRDefault="00280AED">
      <w:pPr>
        <w:pStyle w:val="BodyText"/>
        <w:rPr>
          <w:sz w:val="20"/>
        </w:rPr>
      </w:pPr>
    </w:p>
    <w:p w:rsidR="00280AED" w:rsidRDefault="00280AED">
      <w:pPr>
        <w:pStyle w:val="BodyText"/>
        <w:spacing w:before="3"/>
        <w:rPr>
          <w:sz w:val="21"/>
        </w:rPr>
      </w:pPr>
    </w:p>
    <w:p w:rsidR="00280AED" w:rsidRDefault="00517B74">
      <w:pPr>
        <w:pStyle w:val="Heading1"/>
        <w:spacing w:before="90"/>
      </w:pPr>
      <w:r>
        <w:t>SERVICE AND PUBLIC OUTREACH</w:t>
      </w:r>
    </w:p>
    <w:p w:rsidR="00280AED" w:rsidRDefault="00280AED">
      <w:pPr>
        <w:sectPr w:rsidR="00280AED">
          <w:pgSz w:w="12240" w:h="15840"/>
          <w:pgMar w:top="1340" w:right="900" w:bottom="980" w:left="1340" w:header="720" w:footer="787" w:gutter="0"/>
          <w:cols w:space="720"/>
        </w:sectPr>
      </w:pPr>
    </w:p>
    <w:p w:rsidR="00280AED" w:rsidRDefault="00280AED">
      <w:pPr>
        <w:pStyle w:val="BodyText"/>
        <w:spacing w:before="10"/>
        <w:rPr>
          <w:b/>
          <w:sz w:val="22"/>
        </w:rPr>
      </w:pPr>
    </w:p>
    <w:p w:rsidR="00280AED" w:rsidRDefault="00517B74">
      <w:pPr>
        <w:spacing w:before="90"/>
        <w:ind w:left="551"/>
        <w:rPr>
          <w:b/>
          <w:sz w:val="24"/>
        </w:rPr>
      </w:pPr>
      <w:r>
        <w:rPr>
          <w:b/>
          <w:sz w:val="24"/>
        </w:rPr>
        <w:t>Service to Discipline/Profession/Interdisciplinary Area(s)</w:t>
      </w:r>
    </w:p>
    <w:p w:rsidR="00280AED" w:rsidRDefault="00280AED">
      <w:pPr>
        <w:pStyle w:val="BodyText"/>
        <w:rPr>
          <w:b/>
          <w:sz w:val="26"/>
        </w:rPr>
      </w:pPr>
    </w:p>
    <w:p w:rsidR="00280AED" w:rsidRDefault="00280AED">
      <w:pPr>
        <w:pStyle w:val="BodyText"/>
        <w:spacing w:before="2"/>
        <w:rPr>
          <w:b/>
          <w:sz w:val="22"/>
        </w:rPr>
      </w:pPr>
    </w:p>
    <w:p w:rsidR="00280AED" w:rsidRDefault="00517B74">
      <w:pPr>
        <w:pStyle w:val="Heading2"/>
        <w:spacing w:before="1"/>
        <w:ind w:left="551"/>
      </w:pPr>
      <w:r>
        <w:t>Editorial Review Board</w:t>
      </w:r>
    </w:p>
    <w:p w:rsidR="00280AED" w:rsidRDefault="00280AED">
      <w:pPr>
        <w:pStyle w:val="BodyText"/>
        <w:spacing w:before="11"/>
        <w:rPr>
          <w:rFonts w:ascii="TimesNewRomanPS-BoldItalicMT"/>
          <w:b/>
          <w:i/>
          <w:sz w:val="23"/>
        </w:rPr>
      </w:pPr>
    </w:p>
    <w:p w:rsidR="00280AED" w:rsidRDefault="00517B74">
      <w:pPr>
        <w:pStyle w:val="BodyText"/>
        <w:ind w:left="642"/>
      </w:pPr>
      <w:r>
        <w:t>Journal of American Indian Education</w:t>
      </w:r>
    </w:p>
    <w:p w:rsidR="00280AED" w:rsidRDefault="00280AED">
      <w:pPr>
        <w:pStyle w:val="BodyText"/>
      </w:pPr>
    </w:p>
    <w:p w:rsidR="00280AED" w:rsidRDefault="00517B74">
      <w:pPr>
        <w:pStyle w:val="Heading2"/>
        <w:ind w:left="642"/>
      </w:pPr>
      <w:r>
        <w:t>Journal Reviewer Experience</w:t>
      </w:r>
    </w:p>
    <w:p w:rsidR="00280AED" w:rsidRDefault="00280AED">
      <w:pPr>
        <w:pStyle w:val="BodyText"/>
        <w:rPr>
          <w:rFonts w:ascii="TimesNewRomanPS-BoldItalicMT"/>
          <w:b/>
          <w:i/>
        </w:rPr>
      </w:pPr>
    </w:p>
    <w:p w:rsidR="00280AED" w:rsidRDefault="00517B74">
      <w:pPr>
        <w:pStyle w:val="BodyText"/>
        <w:ind w:left="642" w:right="5572"/>
      </w:pPr>
      <w:r>
        <w:t>Anthropology and Education Quarterly Journal of American Indian Education Language Policy and Education Computer Assisted Language Learning Anthropology and Education Language, Identity and Education</w:t>
      </w:r>
    </w:p>
    <w:p w:rsidR="00280AED" w:rsidRDefault="00517B74">
      <w:pPr>
        <w:pStyle w:val="BodyText"/>
        <w:spacing w:before="3" w:line="237" w:lineRule="auto"/>
        <w:ind w:left="642" w:right="4506"/>
      </w:pPr>
      <w:r>
        <w:t>Language Documentation and Conservation Papers of the Algonquian Conference</w:t>
      </w:r>
    </w:p>
    <w:p w:rsidR="00280AED" w:rsidRDefault="00280AED">
      <w:pPr>
        <w:pStyle w:val="BodyText"/>
        <w:rPr>
          <w:sz w:val="26"/>
        </w:rPr>
      </w:pPr>
    </w:p>
    <w:p w:rsidR="00280AED" w:rsidRDefault="00280AED">
      <w:pPr>
        <w:pStyle w:val="BodyText"/>
        <w:spacing w:before="5"/>
        <w:rPr>
          <w:sz w:val="22"/>
        </w:rPr>
      </w:pPr>
    </w:p>
    <w:p w:rsidR="00280AED" w:rsidRDefault="00517B74">
      <w:pPr>
        <w:pStyle w:val="Heading2"/>
        <w:spacing w:line="237" w:lineRule="auto"/>
        <w:ind w:left="728" w:right="878"/>
      </w:pPr>
      <w:r>
        <w:t>Organization of conferences, workshops, panels, symposia for discipline of language revitalization</w:t>
      </w:r>
    </w:p>
    <w:p w:rsidR="00280AED" w:rsidRDefault="00280AED">
      <w:pPr>
        <w:pStyle w:val="BodyText"/>
        <w:spacing w:before="1"/>
        <w:rPr>
          <w:rFonts w:ascii="TimesNewRomanPS-BoldItalicMT"/>
          <w:b/>
          <w:i/>
        </w:rPr>
      </w:pPr>
    </w:p>
    <w:p w:rsidR="00280AED" w:rsidRDefault="00517B74">
      <w:pPr>
        <w:pStyle w:val="BodyText"/>
        <w:spacing w:line="242" w:lineRule="auto"/>
        <w:ind w:left="728" w:right="887"/>
      </w:pPr>
      <w:r>
        <w:t xml:space="preserve">Hermes, M. (May 2017). Immersion teacher training for </w:t>
      </w:r>
      <w:proofErr w:type="spellStart"/>
      <w:r>
        <w:t>Waasabik</w:t>
      </w:r>
      <w:proofErr w:type="spellEnd"/>
      <w:r>
        <w:t xml:space="preserve"> </w:t>
      </w:r>
      <w:proofErr w:type="spellStart"/>
      <w:r>
        <w:t>Ojibwemotaadiwin</w:t>
      </w:r>
      <w:proofErr w:type="spellEnd"/>
      <w:r>
        <w:t xml:space="preserve">. </w:t>
      </w:r>
      <w:proofErr w:type="spellStart"/>
      <w:r>
        <w:t>Waadookodaading</w:t>
      </w:r>
      <w:proofErr w:type="spellEnd"/>
      <w:r>
        <w:t xml:space="preserve"> Ojibwe Immersion School, Hayward, WI.</w:t>
      </w:r>
    </w:p>
    <w:p w:rsidR="00280AED" w:rsidRDefault="00280AED">
      <w:pPr>
        <w:pStyle w:val="BodyText"/>
        <w:spacing w:before="11"/>
        <w:rPr>
          <w:sz w:val="23"/>
        </w:rPr>
      </w:pPr>
    </w:p>
    <w:p w:rsidR="00280AED" w:rsidRDefault="00517B74">
      <w:pPr>
        <w:pStyle w:val="BodyText"/>
        <w:spacing w:line="237" w:lineRule="auto"/>
        <w:ind w:left="728"/>
      </w:pPr>
      <w:r>
        <w:t>Hermes, M. (September 2013). Lead organizer and chair, Minnesota Indigenous Language Symposium, Prior Lake, MN.</w:t>
      </w:r>
    </w:p>
    <w:p w:rsidR="00280AED" w:rsidRDefault="00280AED">
      <w:pPr>
        <w:pStyle w:val="BodyText"/>
        <w:spacing w:before="1"/>
      </w:pPr>
    </w:p>
    <w:p w:rsidR="00280AED" w:rsidRDefault="00517B74">
      <w:pPr>
        <w:pStyle w:val="BodyText"/>
        <w:spacing w:line="242" w:lineRule="auto"/>
        <w:ind w:left="728" w:right="994"/>
      </w:pPr>
      <w:r>
        <w:t>Hermes, M. (October 2008.) Conference planning committee, Immersion Conference, Center for Advanced Research on Language Acquisition, Minneapolis, MN.</w:t>
      </w:r>
    </w:p>
    <w:p w:rsidR="00280AED" w:rsidRDefault="00280AED">
      <w:pPr>
        <w:pStyle w:val="BodyText"/>
        <w:rPr>
          <w:sz w:val="26"/>
        </w:rPr>
      </w:pPr>
    </w:p>
    <w:p w:rsidR="00280AED" w:rsidRDefault="00280AED">
      <w:pPr>
        <w:pStyle w:val="BodyText"/>
        <w:spacing w:before="6"/>
        <w:rPr>
          <w:sz w:val="21"/>
        </w:rPr>
      </w:pPr>
    </w:p>
    <w:p w:rsidR="00280AED" w:rsidRDefault="00517B74">
      <w:pPr>
        <w:pStyle w:val="Heading2"/>
        <w:ind w:left="911"/>
      </w:pPr>
      <w:r>
        <w:t>Reviewing proposals for conferences</w:t>
      </w:r>
    </w:p>
    <w:p w:rsidR="00280AED" w:rsidRDefault="00280AED">
      <w:pPr>
        <w:pStyle w:val="BodyText"/>
        <w:rPr>
          <w:rFonts w:ascii="TimesNewRomanPS-BoldItalicMT"/>
          <w:b/>
          <w:i/>
        </w:rPr>
      </w:pPr>
    </w:p>
    <w:p w:rsidR="00A140CA" w:rsidRDefault="00A140CA">
      <w:pPr>
        <w:pStyle w:val="BodyText"/>
        <w:ind w:left="911"/>
      </w:pPr>
      <w:proofErr w:type="spellStart"/>
      <w:r>
        <w:t>AAAl</w:t>
      </w:r>
      <w:proofErr w:type="spellEnd"/>
      <w:r>
        <w:t>, Language Maintenance, Conference Proposal Reviews, 2018</w:t>
      </w:r>
    </w:p>
    <w:p w:rsidR="00280AED" w:rsidRDefault="00517B74">
      <w:pPr>
        <w:pStyle w:val="BodyText"/>
        <w:ind w:left="911"/>
      </w:pPr>
      <w:r>
        <w:t>AERA Division B, Conference Proposal Reviews, 2010</w:t>
      </w:r>
    </w:p>
    <w:p w:rsidR="00280AED" w:rsidRDefault="00280AED">
      <w:pPr>
        <w:pStyle w:val="BodyText"/>
        <w:rPr>
          <w:sz w:val="26"/>
        </w:rPr>
      </w:pPr>
    </w:p>
    <w:p w:rsidR="00280AED" w:rsidRDefault="00280AED">
      <w:pPr>
        <w:pStyle w:val="BodyText"/>
        <w:spacing w:before="2"/>
        <w:rPr>
          <w:sz w:val="22"/>
        </w:rPr>
      </w:pPr>
    </w:p>
    <w:p w:rsidR="00280AED" w:rsidRDefault="00517B74">
      <w:pPr>
        <w:pStyle w:val="Heading2"/>
      </w:pPr>
      <w:r>
        <w:t>Reviews for other institutions</w:t>
      </w:r>
    </w:p>
    <w:p w:rsidR="00280AED" w:rsidRDefault="00280AED">
      <w:pPr>
        <w:pStyle w:val="BodyText"/>
        <w:rPr>
          <w:rFonts w:ascii="TimesNewRomanPS-BoldItalicMT"/>
          <w:b/>
          <w:i/>
        </w:rPr>
      </w:pPr>
    </w:p>
    <w:p w:rsidR="00280AED" w:rsidRDefault="00517B74">
      <w:pPr>
        <w:ind w:left="820"/>
        <w:rPr>
          <w:i/>
          <w:sz w:val="24"/>
        </w:rPr>
      </w:pPr>
      <w:r>
        <w:rPr>
          <w:i/>
          <w:sz w:val="24"/>
        </w:rPr>
        <w:t>Dossier Reviews</w:t>
      </w:r>
    </w:p>
    <w:p w:rsidR="00280AED" w:rsidRDefault="00517B74">
      <w:pPr>
        <w:pStyle w:val="ListParagraph"/>
        <w:numPr>
          <w:ilvl w:val="2"/>
          <w:numId w:val="1"/>
        </w:numPr>
        <w:tabs>
          <w:tab w:val="left" w:pos="1899"/>
          <w:tab w:val="left" w:pos="1900"/>
        </w:tabs>
        <w:spacing w:before="17" w:line="240" w:lineRule="auto"/>
        <w:rPr>
          <w:sz w:val="24"/>
        </w:rPr>
      </w:pPr>
      <w:r>
        <w:rPr>
          <w:sz w:val="24"/>
        </w:rPr>
        <w:t>New School for Social</w:t>
      </w:r>
      <w:r>
        <w:rPr>
          <w:spacing w:val="2"/>
          <w:sz w:val="24"/>
        </w:rPr>
        <w:t xml:space="preserve"> </w:t>
      </w:r>
      <w:r>
        <w:rPr>
          <w:sz w:val="24"/>
        </w:rPr>
        <w:t>Research</w:t>
      </w:r>
    </w:p>
    <w:p w:rsidR="00280AED" w:rsidRDefault="00280AED">
      <w:pPr>
        <w:pStyle w:val="BodyText"/>
        <w:spacing w:before="3"/>
        <w:rPr>
          <w:sz w:val="22"/>
        </w:rPr>
      </w:pPr>
    </w:p>
    <w:p w:rsidR="00280AED" w:rsidRDefault="00517B74">
      <w:pPr>
        <w:spacing w:before="1"/>
        <w:ind w:left="820"/>
        <w:rPr>
          <w:i/>
          <w:sz w:val="24"/>
        </w:rPr>
      </w:pPr>
      <w:r>
        <w:rPr>
          <w:i/>
          <w:sz w:val="24"/>
        </w:rPr>
        <w:t>External Review for Doctoral Dissertations</w:t>
      </w:r>
    </w:p>
    <w:p w:rsidR="00280AED" w:rsidRDefault="00517B74">
      <w:pPr>
        <w:pStyle w:val="ListParagraph"/>
        <w:numPr>
          <w:ilvl w:val="2"/>
          <w:numId w:val="1"/>
        </w:numPr>
        <w:tabs>
          <w:tab w:val="left" w:pos="1899"/>
          <w:tab w:val="left" w:pos="1900"/>
        </w:tabs>
        <w:spacing w:before="16" w:line="294" w:lineRule="exact"/>
        <w:rPr>
          <w:sz w:val="24"/>
        </w:rPr>
      </w:pPr>
      <w:r>
        <w:rPr>
          <w:sz w:val="24"/>
        </w:rPr>
        <w:t>Murdoch University, Australia, Ph.D. candidate Virginia Westwood,</w:t>
      </w:r>
      <w:r>
        <w:rPr>
          <w:spacing w:val="1"/>
          <w:sz w:val="24"/>
        </w:rPr>
        <w:t xml:space="preserve"> </w:t>
      </w:r>
      <w:r>
        <w:rPr>
          <w:sz w:val="24"/>
        </w:rPr>
        <w:t>2016</w:t>
      </w:r>
    </w:p>
    <w:p w:rsidR="00280AED" w:rsidRDefault="00517B74">
      <w:pPr>
        <w:pStyle w:val="ListParagraph"/>
        <w:numPr>
          <w:ilvl w:val="2"/>
          <w:numId w:val="1"/>
        </w:numPr>
        <w:tabs>
          <w:tab w:val="left" w:pos="1899"/>
          <w:tab w:val="left" w:pos="1900"/>
        </w:tabs>
        <w:spacing w:line="294" w:lineRule="exact"/>
        <w:rPr>
          <w:sz w:val="24"/>
        </w:rPr>
      </w:pPr>
      <w:r>
        <w:rPr>
          <w:sz w:val="24"/>
        </w:rPr>
        <w:t>University of British Columbia, Vancouver,</w:t>
      </w:r>
      <w:r>
        <w:rPr>
          <w:spacing w:val="10"/>
          <w:sz w:val="24"/>
        </w:rPr>
        <w:t xml:space="preserve"> </w:t>
      </w:r>
      <w:r>
        <w:rPr>
          <w:sz w:val="24"/>
        </w:rPr>
        <w:t>BC.</w:t>
      </w:r>
    </w:p>
    <w:p w:rsidR="00280AED" w:rsidRDefault="00280AED">
      <w:pPr>
        <w:spacing w:line="294" w:lineRule="exact"/>
        <w:rPr>
          <w:sz w:val="24"/>
        </w:rPr>
        <w:sectPr w:rsidR="00280AED">
          <w:pgSz w:w="12240" w:h="15840"/>
          <w:pgMar w:top="1340" w:right="900" w:bottom="980" w:left="1340" w:header="720" w:footer="787" w:gutter="0"/>
          <w:cols w:space="720"/>
        </w:sectPr>
      </w:pPr>
    </w:p>
    <w:p w:rsidR="00280AED" w:rsidRDefault="00280AED">
      <w:pPr>
        <w:pStyle w:val="BodyText"/>
        <w:rPr>
          <w:sz w:val="20"/>
        </w:rPr>
      </w:pPr>
    </w:p>
    <w:p w:rsidR="00280AED" w:rsidRDefault="00280AED">
      <w:pPr>
        <w:pStyle w:val="BodyText"/>
        <w:spacing w:before="1"/>
        <w:rPr>
          <w:sz w:val="27"/>
        </w:rPr>
      </w:pPr>
    </w:p>
    <w:p w:rsidR="00280AED" w:rsidRDefault="00517B74">
      <w:pPr>
        <w:pStyle w:val="Heading2"/>
        <w:spacing w:before="90"/>
        <w:ind w:left="911"/>
      </w:pPr>
      <w:r>
        <w:t>Review panels for external funding agencies, foundations, etc.</w:t>
      </w:r>
    </w:p>
    <w:p w:rsidR="00280AED" w:rsidRDefault="00280AED">
      <w:pPr>
        <w:pStyle w:val="BodyText"/>
        <w:rPr>
          <w:rFonts w:ascii="TimesNewRomanPS-BoldItalicMT"/>
          <w:b/>
          <w:i/>
        </w:rPr>
      </w:pPr>
    </w:p>
    <w:p w:rsidR="00280AED" w:rsidRDefault="00517B74">
      <w:pPr>
        <w:pStyle w:val="BodyText"/>
        <w:spacing w:line="275" w:lineRule="exact"/>
        <w:ind w:left="911"/>
      </w:pPr>
      <w:r>
        <w:t>Canadian Social Science Review Board, 2017, 2014</w:t>
      </w:r>
    </w:p>
    <w:p w:rsidR="00280AED" w:rsidRDefault="00517B74">
      <w:pPr>
        <w:pStyle w:val="BodyText"/>
        <w:spacing w:line="275" w:lineRule="exact"/>
        <w:ind w:left="911"/>
      </w:pPr>
      <w:r>
        <w:t>National Science Foundation, Documentation Endangered Languages: 2014</w:t>
      </w:r>
    </w:p>
    <w:p w:rsidR="00280AED" w:rsidRDefault="00280AED">
      <w:pPr>
        <w:pStyle w:val="BodyText"/>
        <w:rPr>
          <w:sz w:val="26"/>
        </w:rPr>
      </w:pPr>
    </w:p>
    <w:p w:rsidR="00280AED" w:rsidRDefault="00280AED">
      <w:pPr>
        <w:pStyle w:val="BodyText"/>
        <w:spacing w:before="2"/>
        <w:rPr>
          <w:sz w:val="22"/>
        </w:rPr>
      </w:pPr>
    </w:p>
    <w:p w:rsidR="00280AED" w:rsidRDefault="00517B74">
      <w:pPr>
        <w:pStyle w:val="Heading2"/>
        <w:spacing w:before="1"/>
        <w:ind w:left="911"/>
      </w:pPr>
      <w:r>
        <w:t>Program review experience</w:t>
      </w:r>
    </w:p>
    <w:p w:rsidR="00280AED" w:rsidRDefault="00280AED">
      <w:pPr>
        <w:pStyle w:val="BodyText"/>
        <w:spacing w:before="2"/>
        <w:rPr>
          <w:rFonts w:ascii="TimesNewRomanPS-BoldItalicMT"/>
          <w:b/>
          <w:i/>
        </w:rPr>
      </w:pPr>
    </w:p>
    <w:p w:rsidR="00280AED" w:rsidRDefault="00517B74">
      <w:pPr>
        <w:pStyle w:val="BodyText"/>
        <w:spacing w:line="237" w:lineRule="auto"/>
        <w:ind w:left="911" w:right="2463"/>
      </w:pPr>
      <w:r>
        <w:t>Evaluation of ESEA Title VI Indian Education LEA Grants Program Technical Working, August 2017–2019.</w:t>
      </w:r>
    </w:p>
    <w:p w:rsidR="00280AED" w:rsidRDefault="00280AED">
      <w:pPr>
        <w:pStyle w:val="BodyText"/>
        <w:spacing w:before="1"/>
      </w:pPr>
    </w:p>
    <w:p w:rsidR="00280AED" w:rsidRDefault="00517B74">
      <w:pPr>
        <w:pStyle w:val="BodyText"/>
        <w:spacing w:line="242" w:lineRule="auto"/>
        <w:ind w:left="911" w:right="1398"/>
      </w:pPr>
      <w:r>
        <w:t>External evaluator: Native American Teacher Education program, University of Wisconsin, Milwaukee, May 2014.</w:t>
      </w:r>
    </w:p>
    <w:p w:rsidR="00280AED" w:rsidRDefault="00280AED">
      <w:pPr>
        <w:pStyle w:val="BodyText"/>
        <w:rPr>
          <w:sz w:val="26"/>
        </w:rPr>
      </w:pPr>
    </w:p>
    <w:p w:rsidR="00280AED" w:rsidRDefault="00280AED">
      <w:pPr>
        <w:pStyle w:val="BodyText"/>
        <w:spacing w:before="6"/>
        <w:rPr>
          <w:sz w:val="21"/>
        </w:rPr>
      </w:pPr>
    </w:p>
    <w:p w:rsidR="00280AED" w:rsidRDefault="00517B74">
      <w:pPr>
        <w:pStyle w:val="BodyText"/>
        <w:ind w:left="911"/>
      </w:pPr>
      <w:r>
        <w:rPr>
          <w:rFonts w:ascii="TimesNewRomanPS-BoldItalicMT"/>
          <w:b/>
          <w:i/>
        </w:rPr>
        <w:t xml:space="preserve">Awards Review </w:t>
      </w:r>
      <w:r>
        <w:t>for Northeastern University, Chicago for Dr. Erica Meiners</w:t>
      </w:r>
    </w:p>
    <w:p w:rsidR="00280AED" w:rsidRDefault="00280AED">
      <w:pPr>
        <w:pStyle w:val="BodyText"/>
        <w:rPr>
          <w:sz w:val="26"/>
        </w:rPr>
      </w:pPr>
    </w:p>
    <w:p w:rsidR="00280AED" w:rsidRDefault="00280AED">
      <w:pPr>
        <w:pStyle w:val="BodyText"/>
        <w:spacing w:before="2"/>
        <w:rPr>
          <w:sz w:val="22"/>
        </w:rPr>
      </w:pPr>
    </w:p>
    <w:p w:rsidR="00280AED" w:rsidRDefault="00517B74">
      <w:pPr>
        <w:pStyle w:val="Heading1"/>
        <w:ind w:left="81" w:right="5613"/>
        <w:jc w:val="center"/>
      </w:pPr>
      <w:r>
        <w:t>Service to University/College/Department</w:t>
      </w:r>
    </w:p>
    <w:p w:rsidR="00280AED" w:rsidRDefault="00280AED">
      <w:pPr>
        <w:pStyle w:val="BodyText"/>
        <w:rPr>
          <w:b/>
          <w:sz w:val="26"/>
        </w:rPr>
      </w:pPr>
    </w:p>
    <w:p w:rsidR="00280AED" w:rsidRDefault="00280AED">
      <w:pPr>
        <w:pStyle w:val="BodyText"/>
        <w:spacing w:before="7"/>
        <w:rPr>
          <w:b/>
          <w:sz w:val="22"/>
        </w:rPr>
      </w:pPr>
    </w:p>
    <w:p w:rsidR="00280AED" w:rsidRDefault="00517B74">
      <w:pPr>
        <w:pStyle w:val="Heading2"/>
        <w:spacing w:before="1"/>
      </w:pPr>
      <w:r>
        <w:t>University of Minnesota – Twin Cities</w:t>
      </w:r>
    </w:p>
    <w:p w:rsidR="00280AED" w:rsidRDefault="00280AED">
      <w:pPr>
        <w:pStyle w:val="BodyText"/>
        <w:rPr>
          <w:rFonts w:ascii="TimesNewRomanPS-BoldItalicMT"/>
          <w:b/>
          <w:i/>
          <w:sz w:val="26"/>
        </w:rPr>
      </w:pPr>
    </w:p>
    <w:p w:rsidR="00280AED" w:rsidRDefault="00280AED">
      <w:pPr>
        <w:pStyle w:val="BodyText"/>
        <w:spacing w:before="2"/>
        <w:rPr>
          <w:rFonts w:ascii="TimesNewRomanPS-BoldItalicMT"/>
          <w:b/>
          <w:i/>
          <w:sz w:val="22"/>
        </w:rPr>
      </w:pPr>
    </w:p>
    <w:p w:rsidR="00280AED" w:rsidRDefault="00517B74">
      <w:pPr>
        <w:ind w:left="1540"/>
        <w:rPr>
          <w:i/>
          <w:sz w:val="24"/>
        </w:rPr>
      </w:pPr>
      <w:r>
        <w:rPr>
          <w:i/>
          <w:sz w:val="24"/>
        </w:rPr>
        <w:t>University-wide service</w:t>
      </w:r>
    </w:p>
    <w:p w:rsidR="00280AED" w:rsidRDefault="00280AED">
      <w:pPr>
        <w:pStyle w:val="BodyText"/>
        <w:rPr>
          <w:i/>
        </w:rPr>
      </w:pPr>
    </w:p>
    <w:p w:rsidR="004C0736" w:rsidRDefault="00517B74" w:rsidP="005637D4">
      <w:pPr>
        <w:pStyle w:val="BodyText"/>
        <w:spacing w:line="480" w:lineRule="auto"/>
        <w:ind w:left="720" w:right="100" w:firstLine="720"/>
      </w:pPr>
      <w:r>
        <w:t xml:space="preserve">Grand Challenge Collaborative </w:t>
      </w:r>
      <w:r w:rsidR="005637D4">
        <w:t xml:space="preserve">Research Scholar appointment </w:t>
      </w:r>
      <w:r>
        <w:t xml:space="preserve">(2018-2021) </w:t>
      </w:r>
    </w:p>
    <w:p w:rsidR="004C0736" w:rsidRPr="005637D4" w:rsidRDefault="004C0736" w:rsidP="004C0736">
      <w:pPr>
        <w:widowControl/>
        <w:autoSpaceDE/>
        <w:autoSpaceDN/>
        <w:ind w:left="720" w:firstLine="720"/>
        <w:rPr>
          <w:color w:val="000000" w:themeColor="text1"/>
          <w:sz w:val="24"/>
          <w:szCs w:val="24"/>
          <w:shd w:val="clear" w:color="auto" w:fill="FFFFFF"/>
        </w:rPr>
      </w:pPr>
      <w:r w:rsidRPr="005637D4">
        <w:rPr>
          <w:color w:val="000000" w:themeColor="text1"/>
          <w:sz w:val="24"/>
          <w:szCs w:val="24"/>
          <w:shd w:val="clear" w:color="auto" w:fill="FFFFFF"/>
        </w:rPr>
        <w:t>College of Continuing and Professional Studies (CCAPS) (2018-2020)</w:t>
      </w:r>
    </w:p>
    <w:p w:rsidR="004C0736" w:rsidRPr="004C0736" w:rsidRDefault="004C0736" w:rsidP="005637D4">
      <w:pPr>
        <w:widowControl/>
        <w:autoSpaceDE/>
        <w:autoSpaceDN/>
        <w:ind w:right="-900"/>
        <w:rPr>
          <w:sz w:val="24"/>
          <w:szCs w:val="24"/>
        </w:rPr>
      </w:pPr>
    </w:p>
    <w:p w:rsidR="00280AED" w:rsidRDefault="00517B74">
      <w:pPr>
        <w:pStyle w:val="BodyText"/>
        <w:spacing w:line="480" w:lineRule="auto"/>
        <w:ind w:left="1540" w:right="2128"/>
      </w:pPr>
      <w:r>
        <w:t>Women’s Faculty Cabinet, appointed (Fall 2014–January 2016) American Indian Advisory Board (2015–2017)</w:t>
      </w:r>
    </w:p>
    <w:p w:rsidR="00280AED" w:rsidRDefault="00517B74">
      <w:pPr>
        <w:pStyle w:val="BodyText"/>
        <w:ind w:left="1602"/>
      </w:pPr>
      <w:r>
        <w:t>Circle of Indigenous Nations (COIN), Ojibwe language consultation</w:t>
      </w:r>
    </w:p>
    <w:p w:rsidR="00280AED" w:rsidRDefault="00280AED">
      <w:pPr>
        <w:pStyle w:val="BodyText"/>
        <w:rPr>
          <w:sz w:val="26"/>
        </w:rPr>
      </w:pPr>
    </w:p>
    <w:p w:rsidR="00280AED" w:rsidRDefault="00280AED">
      <w:pPr>
        <w:pStyle w:val="BodyText"/>
        <w:spacing w:before="3"/>
        <w:rPr>
          <w:sz w:val="22"/>
        </w:rPr>
      </w:pPr>
    </w:p>
    <w:p w:rsidR="00280AED" w:rsidRDefault="00517B74">
      <w:pPr>
        <w:ind w:left="1540"/>
        <w:rPr>
          <w:i/>
          <w:sz w:val="24"/>
        </w:rPr>
      </w:pPr>
      <w:r>
        <w:rPr>
          <w:i/>
          <w:sz w:val="24"/>
        </w:rPr>
        <w:t>Department/Unit Service</w:t>
      </w:r>
    </w:p>
    <w:p w:rsidR="00280AED" w:rsidRDefault="00280AED">
      <w:pPr>
        <w:pStyle w:val="BodyText"/>
        <w:rPr>
          <w:i/>
        </w:rPr>
      </w:pPr>
    </w:p>
    <w:p w:rsidR="005637D4" w:rsidRDefault="005637D4">
      <w:pPr>
        <w:pStyle w:val="BodyText"/>
        <w:ind w:left="1540"/>
      </w:pPr>
      <w:r>
        <w:t>Teachers of Color, Mentor (2018-19)</w:t>
      </w:r>
    </w:p>
    <w:p w:rsidR="005637D4" w:rsidRDefault="005637D4">
      <w:pPr>
        <w:pStyle w:val="BodyText"/>
        <w:ind w:left="1540"/>
      </w:pPr>
    </w:p>
    <w:p w:rsidR="005637D4" w:rsidRDefault="005637D4">
      <w:pPr>
        <w:pStyle w:val="BodyText"/>
        <w:ind w:left="1540"/>
      </w:pPr>
      <w:r>
        <w:t>Diversity Committee Member (2018-19 and Chair, 2015-16)</w:t>
      </w:r>
    </w:p>
    <w:p w:rsidR="005637D4" w:rsidRDefault="005637D4">
      <w:pPr>
        <w:pStyle w:val="BodyText"/>
        <w:ind w:left="1540"/>
      </w:pPr>
    </w:p>
    <w:p w:rsidR="00280AED" w:rsidRDefault="00517B74">
      <w:pPr>
        <w:pStyle w:val="BodyText"/>
        <w:ind w:left="1540"/>
      </w:pPr>
      <w:r>
        <w:t>Social Committee Member (2017–2018)</w:t>
      </w:r>
    </w:p>
    <w:p w:rsidR="00280AED" w:rsidRDefault="00280AED">
      <w:pPr>
        <w:pStyle w:val="BodyText"/>
        <w:spacing w:before="2"/>
      </w:pPr>
    </w:p>
    <w:p w:rsidR="00280AED" w:rsidRDefault="00517B74">
      <w:pPr>
        <w:pStyle w:val="BodyText"/>
        <w:spacing w:line="237" w:lineRule="auto"/>
        <w:ind w:left="1540" w:right="709"/>
      </w:pPr>
      <w:r>
        <w:t xml:space="preserve">Program Area Coordinator for Culture and Teaching, Department of Curriculum </w:t>
      </w:r>
      <w:r>
        <w:lastRenderedPageBreak/>
        <w:t>and Instruction (2014–2015)</w:t>
      </w:r>
    </w:p>
    <w:p w:rsidR="00280AED" w:rsidRDefault="00280AED">
      <w:pPr>
        <w:pStyle w:val="BodyText"/>
        <w:spacing w:before="1"/>
      </w:pPr>
    </w:p>
    <w:p w:rsidR="00280AED" w:rsidRDefault="00517B74">
      <w:pPr>
        <w:pStyle w:val="BodyText"/>
        <w:ind w:left="1540"/>
      </w:pPr>
      <w:r>
        <w:t>Search Committee, Second Language Education (2016)</w:t>
      </w:r>
    </w:p>
    <w:p w:rsidR="00280AED" w:rsidRDefault="00280AED">
      <w:pPr>
        <w:sectPr w:rsidR="00280AED">
          <w:pgSz w:w="12240" w:h="15840"/>
          <w:pgMar w:top="1340" w:right="900" w:bottom="980" w:left="1340" w:header="720" w:footer="787" w:gutter="0"/>
          <w:cols w:space="720"/>
        </w:sectPr>
      </w:pPr>
    </w:p>
    <w:p w:rsidR="00280AED" w:rsidRDefault="00517B74">
      <w:pPr>
        <w:pStyle w:val="BodyText"/>
        <w:spacing w:before="80"/>
        <w:ind w:left="1540"/>
      </w:pPr>
      <w:r>
        <w:lastRenderedPageBreak/>
        <w:t>Committee Chair, Diversity Committee (2013–2015)</w:t>
      </w:r>
    </w:p>
    <w:p w:rsidR="00280AED" w:rsidRDefault="00280AED">
      <w:pPr>
        <w:pStyle w:val="BodyText"/>
        <w:spacing w:before="2"/>
      </w:pPr>
    </w:p>
    <w:p w:rsidR="00280AED" w:rsidRDefault="00517B74">
      <w:pPr>
        <w:pStyle w:val="BodyText"/>
        <w:spacing w:line="237" w:lineRule="auto"/>
        <w:ind w:left="1540" w:right="635"/>
      </w:pPr>
      <w:r>
        <w:t xml:space="preserve">Organizing Committee Member, </w:t>
      </w:r>
      <w:r>
        <w:rPr>
          <w:i/>
        </w:rPr>
        <w:t>Diversity Dialogues</w:t>
      </w:r>
      <w:r>
        <w:t>, Department of Curriculum and Instruction (2012–2013)</w:t>
      </w:r>
    </w:p>
    <w:p w:rsidR="00280AED" w:rsidRDefault="00280AED">
      <w:pPr>
        <w:pStyle w:val="BodyText"/>
        <w:rPr>
          <w:sz w:val="26"/>
        </w:rPr>
      </w:pPr>
    </w:p>
    <w:p w:rsidR="00280AED" w:rsidRDefault="00280AED">
      <w:pPr>
        <w:pStyle w:val="BodyText"/>
        <w:spacing w:before="3"/>
        <w:rPr>
          <w:sz w:val="22"/>
        </w:rPr>
      </w:pPr>
    </w:p>
    <w:p w:rsidR="00280AED" w:rsidRDefault="00517B74">
      <w:pPr>
        <w:pStyle w:val="Heading2"/>
        <w:ind w:left="911"/>
      </w:pPr>
      <w:r>
        <w:t>University of Minnesota Duluth</w:t>
      </w:r>
    </w:p>
    <w:p w:rsidR="00280AED" w:rsidRDefault="00280AED">
      <w:pPr>
        <w:pStyle w:val="BodyText"/>
        <w:rPr>
          <w:rFonts w:ascii="TimesNewRomanPS-BoldItalicMT"/>
          <w:b/>
          <w:i/>
        </w:rPr>
      </w:pPr>
    </w:p>
    <w:p w:rsidR="00280AED" w:rsidRDefault="00517B74">
      <w:pPr>
        <w:pStyle w:val="BodyText"/>
        <w:ind w:left="1540"/>
      </w:pPr>
      <w:r>
        <w:t>Research Committee (2008-2013), Co-Chair</w:t>
      </w:r>
    </w:p>
    <w:p w:rsidR="00280AED" w:rsidRDefault="00280AED">
      <w:pPr>
        <w:pStyle w:val="BodyText"/>
        <w:spacing w:before="2"/>
      </w:pPr>
    </w:p>
    <w:p w:rsidR="00280AED" w:rsidRDefault="00517B74">
      <w:pPr>
        <w:pStyle w:val="BodyText"/>
        <w:spacing w:line="237" w:lineRule="auto"/>
        <w:ind w:left="1540" w:right="1395"/>
      </w:pPr>
      <w:r>
        <w:t xml:space="preserve">Advisory Board: </w:t>
      </w:r>
      <w:proofErr w:type="spellStart"/>
      <w:r>
        <w:t>Gikinoo’amaageyang</w:t>
      </w:r>
      <w:proofErr w:type="spellEnd"/>
      <w:r>
        <w:t>, Ojibwe language teacher training program.</w:t>
      </w:r>
    </w:p>
    <w:p w:rsidR="00280AED" w:rsidRDefault="00280AED">
      <w:pPr>
        <w:pStyle w:val="BodyText"/>
        <w:spacing w:before="1"/>
      </w:pPr>
    </w:p>
    <w:p w:rsidR="00280AED" w:rsidRDefault="00517B74">
      <w:pPr>
        <w:pStyle w:val="BodyText"/>
        <w:ind w:left="1540"/>
      </w:pPr>
      <w:r>
        <w:t>American Indian Advisory Board</w:t>
      </w:r>
    </w:p>
    <w:p w:rsidR="00280AED" w:rsidRDefault="00280AED">
      <w:pPr>
        <w:pStyle w:val="BodyText"/>
        <w:rPr>
          <w:sz w:val="26"/>
        </w:rPr>
      </w:pPr>
    </w:p>
    <w:p w:rsidR="00280AED" w:rsidRDefault="00280AED">
      <w:pPr>
        <w:pStyle w:val="BodyText"/>
        <w:spacing w:before="3"/>
        <w:rPr>
          <w:sz w:val="22"/>
        </w:rPr>
      </w:pPr>
    </w:p>
    <w:p w:rsidR="00280AED" w:rsidRDefault="00517B74">
      <w:pPr>
        <w:pStyle w:val="Heading1"/>
        <w:spacing w:line="275" w:lineRule="exact"/>
      </w:pPr>
      <w:r>
        <w:t>COMMUNITY ENGAGED PUBLIC AND TRIBAL NATION SERVICE</w:t>
      </w:r>
    </w:p>
    <w:p w:rsidR="00280AED" w:rsidRDefault="00517B74">
      <w:pPr>
        <w:spacing w:line="275" w:lineRule="exact"/>
        <w:ind w:left="100"/>
        <w:rPr>
          <w:b/>
          <w:sz w:val="24"/>
        </w:rPr>
      </w:pPr>
      <w:r>
        <w:rPr>
          <w:b/>
          <w:sz w:val="24"/>
        </w:rPr>
        <w:t>(Select Examples)</w:t>
      </w:r>
    </w:p>
    <w:p w:rsidR="00280AED" w:rsidRDefault="00280AED">
      <w:pPr>
        <w:pStyle w:val="BodyText"/>
        <w:rPr>
          <w:b/>
          <w:sz w:val="26"/>
        </w:rPr>
      </w:pPr>
    </w:p>
    <w:p w:rsidR="00280AED" w:rsidRDefault="00280AED">
      <w:pPr>
        <w:pStyle w:val="BodyText"/>
        <w:spacing w:before="2"/>
        <w:rPr>
          <w:b/>
          <w:sz w:val="22"/>
        </w:rPr>
      </w:pPr>
    </w:p>
    <w:p w:rsidR="00280AED" w:rsidRDefault="00517B74">
      <w:pPr>
        <w:pStyle w:val="Heading2"/>
        <w:ind w:left="911"/>
      </w:pPr>
      <w:r>
        <w:t>Ojibwe immersion school startup</w:t>
      </w:r>
    </w:p>
    <w:p w:rsidR="00280AED" w:rsidRDefault="00280AED">
      <w:pPr>
        <w:pStyle w:val="BodyText"/>
        <w:rPr>
          <w:rFonts w:ascii="TimesNewRomanPS-BoldItalicMT"/>
          <w:b/>
          <w:i/>
        </w:rPr>
      </w:pPr>
    </w:p>
    <w:p w:rsidR="00280AED" w:rsidRDefault="00517B74">
      <w:pPr>
        <w:pStyle w:val="BodyText"/>
        <w:spacing w:line="275" w:lineRule="exact"/>
        <w:ind w:left="911"/>
      </w:pPr>
      <w:proofErr w:type="spellStart"/>
      <w:r>
        <w:t>Waadookodaading</w:t>
      </w:r>
      <w:proofErr w:type="spellEnd"/>
      <w:r>
        <w:t xml:space="preserve"> Ojibwe Language Immersion School (1999–present)</w:t>
      </w:r>
    </w:p>
    <w:p w:rsidR="00280AED" w:rsidRDefault="00517B74">
      <w:pPr>
        <w:pStyle w:val="BodyText"/>
        <w:ind w:left="911" w:right="566"/>
      </w:pPr>
      <w:r>
        <w:t>First five years of school, voluntary director (administrator), grants writer (over one million dollars) and curriculum development lead (1999–2003). Various roles since then, most recently co-research with team from school. The first of its kind, this school is internationally recognized for its excellence in indigenous language immersion startup as a leader in the continental United States. Attracting visitors internationally, featured in the PBS documentary “First</w:t>
      </w:r>
      <w:r>
        <w:rPr>
          <w:spacing w:val="3"/>
        </w:rPr>
        <w:t xml:space="preserve"> </w:t>
      </w:r>
      <w:r>
        <w:t>Speakers.”</w:t>
      </w:r>
    </w:p>
    <w:p w:rsidR="00280AED" w:rsidRDefault="00280AED">
      <w:pPr>
        <w:pStyle w:val="BodyText"/>
        <w:rPr>
          <w:sz w:val="26"/>
        </w:rPr>
      </w:pPr>
    </w:p>
    <w:p w:rsidR="00280AED" w:rsidRDefault="00280AED">
      <w:pPr>
        <w:pStyle w:val="BodyText"/>
        <w:spacing w:before="11"/>
        <w:rPr>
          <w:sz w:val="21"/>
        </w:rPr>
      </w:pPr>
    </w:p>
    <w:p w:rsidR="00280AED" w:rsidRDefault="00517B74">
      <w:pPr>
        <w:pStyle w:val="Heading2"/>
        <w:ind w:left="911"/>
      </w:pPr>
      <w:r>
        <w:t>Workshops and trainings for community engagement (select)</w:t>
      </w:r>
    </w:p>
    <w:p w:rsidR="00280AED" w:rsidRDefault="00280AED">
      <w:pPr>
        <w:pStyle w:val="BodyText"/>
        <w:rPr>
          <w:rFonts w:ascii="TimesNewRomanPS-BoldItalicMT"/>
          <w:b/>
          <w:i/>
          <w:sz w:val="26"/>
        </w:rPr>
      </w:pPr>
    </w:p>
    <w:p w:rsidR="00280AED" w:rsidRDefault="00280AED">
      <w:pPr>
        <w:pStyle w:val="BodyText"/>
        <w:spacing w:before="2"/>
        <w:rPr>
          <w:rFonts w:ascii="TimesNewRomanPS-BoldItalicMT"/>
          <w:b/>
          <w:i/>
          <w:sz w:val="22"/>
        </w:rPr>
      </w:pPr>
    </w:p>
    <w:p w:rsidR="00280AED" w:rsidRDefault="00517B74">
      <w:pPr>
        <w:ind w:left="911"/>
        <w:rPr>
          <w:b/>
          <w:sz w:val="24"/>
        </w:rPr>
      </w:pPr>
      <w:r>
        <w:rPr>
          <w:b/>
          <w:sz w:val="24"/>
        </w:rPr>
        <w:t>Lead Trainer</w:t>
      </w:r>
    </w:p>
    <w:p w:rsidR="00280AED" w:rsidRDefault="00280AED">
      <w:pPr>
        <w:pStyle w:val="BodyText"/>
        <w:rPr>
          <w:b/>
        </w:rPr>
      </w:pPr>
    </w:p>
    <w:p w:rsidR="00280AED" w:rsidRDefault="00517B74">
      <w:pPr>
        <w:pStyle w:val="BodyText"/>
        <w:spacing w:line="275" w:lineRule="exact"/>
        <w:ind w:left="911"/>
      </w:pPr>
      <w:r>
        <w:t>ISD 196 January 2018 training (Eagan Civic Arena, Eagan, MN)</w:t>
      </w:r>
    </w:p>
    <w:p w:rsidR="00280AED" w:rsidRDefault="00517B74">
      <w:pPr>
        <w:pStyle w:val="BodyText"/>
        <w:ind w:left="911" w:right="551"/>
      </w:pPr>
      <w:r>
        <w:t>Key presenter in laying out core curriculum for second grade social studies. Aligning six children’s books (Ojibwe and English versions) created by Grassroots Indigenous Multimedia team to be used to meet common core standards.</w:t>
      </w:r>
    </w:p>
    <w:p w:rsidR="00280AED" w:rsidRDefault="00280AED">
      <w:pPr>
        <w:pStyle w:val="BodyText"/>
        <w:spacing w:before="11"/>
        <w:rPr>
          <w:sz w:val="23"/>
        </w:rPr>
      </w:pPr>
    </w:p>
    <w:p w:rsidR="00280AED" w:rsidRDefault="00517B74">
      <w:pPr>
        <w:pStyle w:val="BodyText"/>
        <w:ind w:left="911" w:right="971"/>
      </w:pPr>
      <w:r>
        <w:t xml:space="preserve">Hermes, M. (May 2016). Anti-racism through Ojibwe language learning. Interactive workshop engaging Elders with larger Minneapolis community. </w:t>
      </w:r>
      <w:proofErr w:type="spellStart"/>
      <w:r>
        <w:t>bushCONNECT</w:t>
      </w:r>
      <w:proofErr w:type="spellEnd"/>
      <w:r>
        <w:t xml:space="preserve"> conference, Minneapolis, MN.</w:t>
      </w:r>
    </w:p>
    <w:p w:rsidR="00280AED" w:rsidRDefault="00280AED">
      <w:pPr>
        <w:sectPr w:rsidR="00280AED">
          <w:pgSz w:w="12240" w:h="15840"/>
          <w:pgMar w:top="1340" w:right="900" w:bottom="980" w:left="1340" w:header="720" w:footer="787" w:gutter="0"/>
          <w:cols w:space="720"/>
        </w:sectPr>
      </w:pPr>
    </w:p>
    <w:p w:rsidR="00280AED" w:rsidRDefault="00517B74">
      <w:pPr>
        <w:pStyle w:val="BodyText"/>
        <w:spacing w:before="82" w:line="237" w:lineRule="auto"/>
        <w:ind w:left="911" w:right="584"/>
      </w:pPr>
      <w:r>
        <w:lastRenderedPageBreak/>
        <w:t>Hermes, M. (March 2015). Ojibwe literacy training. White Earth Tribal and Community College, Mahnomen, MN.</w:t>
      </w:r>
    </w:p>
    <w:p w:rsidR="00280AED" w:rsidRDefault="00280AED">
      <w:pPr>
        <w:pStyle w:val="BodyText"/>
      </w:pPr>
    </w:p>
    <w:p w:rsidR="00280AED" w:rsidRDefault="00517B74">
      <w:pPr>
        <w:pStyle w:val="BodyText"/>
        <w:spacing w:before="1" w:line="242" w:lineRule="auto"/>
        <w:ind w:left="911" w:right="871"/>
      </w:pPr>
      <w:r>
        <w:t>Language teaching and documentation workshops, White Earth Tribal Nation (2010– 2014)</w:t>
      </w:r>
    </w:p>
    <w:p w:rsidR="00280AED" w:rsidRDefault="00517B74">
      <w:pPr>
        <w:pStyle w:val="BodyText"/>
        <w:spacing w:line="242" w:lineRule="auto"/>
        <w:ind w:left="911" w:right="938"/>
      </w:pPr>
      <w:r>
        <w:t>Held four workshops per year working with Head Start teachers on Ojibwe language using the Ojibwe conversation movies and related materials (</w:t>
      </w:r>
      <w:proofErr w:type="spellStart"/>
      <w:r>
        <w:t>e.g</w:t>
      </w:r>
      <w:proofErr w:type="spellEnd"/>
      <w:r>
        <w:t>, books, songs).</w:t>
      </w:r>
    </w:p>
    <w:p w:rsidR="00280AED" w:rsidRDefault="00517B74">
      <w:pPr>
        <w:pStyle w:val="BodyText"/>
        <w:spacing w:line="271" w:lineRule="exact"/>
        <w:ind w:left="911"/>
      </w:pPr>
      <w:r>
        <w:t>Mahnomen, MN.</w:t>
      </w:r>
    </w:p>
    <w:p w:rsidR="00280AED" w:rsidRDefault="00280AED">
      <w:pPr>
        <w:pStyle w:val="BodyText"/>
        <w:spacing w:before="6"/>
        <w:rPr>
          <w:sz w:val="23"/>
        </w:rPr>
      </w:pPr>
    </w:p>
    <w:p w:rsidR="00280AED" w:rsidRDefault="00517B74">
      <w:pPr>
        <w:pStyle w:val="BodyText"/>
        <w:ind w:left="911"/>
      </w:pPr>
      <w:proofErr w:type="spellStart"/>
      <w:r>
        <w:t>Ojibwemodaa</w:t>
      </w:r>
      <w:proofErr w:type="spellEnd"/>
      <w:r>
        <w:t>! Language software, teacher training (2010–2014)</w:t>
      </w:r>
    </w:p>
    <w:p w:rsidR="00280AED" w:rsidRDefault="00517B74">
      <w:pPr>
        <w:pStyle w:val="BodyText"/>
        <w:spacing w:before="2"/>
        <w:ind w:left="911" w:right="550"/>
      </w:pPr>
      <w:r>
        <w:t xml:space="preserve">This Ojibwe language learning software, including 19 short conversation clips with full transcriptions and searchable database, resulted from previous funding, brought forward through DEL conversations grant work. Various locations: Red Lake, White Earth, Fond du Lac, Lac Courte Oreilles nations. See </w:t>
      </w:r>
      <w:hyperlink r:id="rId18">
        <w:r>
          <w:rPr>
            <w:color w:val="0000FF"/>
            <w:u w:val="single" w:color="0000FF"/>
          </w:rPr>
          <w:t>http://www.grassrootsindigenousmultimedia.org/</w:t>
        </w:r>
      </w:hyperlink>
    </w:p>
    <w:p w:rsidR="00280AED" w:rsidRDefault="00280AED">
      <w:pPr>
        <w:pStyle w:val="BodyText"/>
        <w:spacing w:before="2"/>
        <w:rPr>
          <w:sz w:val="16"/>
        </w:rPr>
      </w:pPr>
    </w:p>
    <w:p w:rsidR="00280AED" w:rsidRDefault="00517B74">
      <w:pPr>
        <w:pStyle w:val="BodyText"/>
        <w:spacing w:before="90" w:line="275" w:lineRule="exact"/>
        <w:ind w:left="911"/>
      </w:pPr>
      <w:r>
        <w:t>Language teaching workshop, Deer River/Leech Lake (July 2012)</w:t>
      </w:r>
    </w:p>
    <w:p w:rsidR="00280AED" w:rsidRDefault="00517B74">
      <w:pPr>
        <w:pStyle w:val="BodyText"/>
        <w:ind w:left="911" w:right="730"/>
        <w:jc w:val="both"/>
      </w:pPr>
      <w:r>
        <w:t xml:space="preserve">Materials and conversations from documentation into language teaching materials and methods. Communicative tasks for using language were developed from </w:t>
      </w:r>
      <w:proofErr w:type="spellStart"/>
      <w:r>
        <w:rPr>
          <w:i/>
        </w:rPr>
        <w:t>Ojibwemodaa</w:t>
      </w:r>
      <w:proofErr w:type="spellEnd"/>
      <w:r>
        <w:rPr>
          <w:i/>
        </w:rPr>
        <w:t xml:space="preserve"> </w:t>
      </w:r>
      <w:r>
        <w:t>software and conversation clips. Deer River, MN.</w:t>
      </w:r>
    </w:p>
    <w:p w:rsidR="00280AED" w:rsidRDefault="00280AED">
      <w:pPr>
        <w:pStyle w:val="BodyText"/>
        <w:rPr>
          <w:sz w:val="26"/>
        </w:rPr>
      </w:pPr>
    </w:p>
    <w:p w:rsidR="00280AED" w:rsidRDefault="00280AED">
      <w:pPr>
        <w:pStyle w:val="BodyText"/>
        <w:spacing w:before="1"/>
        <w:rPr>
          <w:sz w:val="22"/>
        </w:rPr>
      </w:pPr>
    </w:p>
    <w:p w:rsidR="00280AED" w:rsidRDefault="00517B74">
      <w:pPr>
        <w:pStyle w:val="Heading1"/>
        <w:spacing w:before="1"/>
        <w:ind w:left="911"/>
      </w:pPr>
      <w:r>
        <w:t>International Invited</w:t>
      </w:r>
    </w:p>
    <w:p w:rsidR="00280AED" w:rsidRDefault="00280AED">
      <w:pPr>
        <w:pStyle w:val="BodyText"/>
        <w:spacing w:before="11"/>
        <w:rPr>
          <w:b/>
          <w:sz w:val="23"/>
        </w:rPr>
      </w:pPr>
    </w:p>
    <w:p w:rsidR="00280AED" w:rsidRDefault="00517B74">
      <w:pPr>
        <w:pStyle w:val="BodyText"/>
        <w:spacing w:line="275" w:lineRule="exact"/>
        <w:ind w:left="911"/>
      </w:pPr>
      <w:r>
        <w:t>Fort Mohave “Bird Song” RAPID grant (October 2012)</w:t>
      </w:r>
    </w:p>
    <w:p w:rsidR="00280AED" w:rsidRDefault="00517B74">
      <w:pPr>
        <w:pStyle w:val="BodyText"/>
        <w:spacing w:line="242" w:lineRule="auto"/>
        <w:ind w:left="911" w:right="937"/>
      </w:pPr>
      <w:r>
        <w:t>With Kevin Roach, organized community-based documentation for the Fort Mohave Bird Song project (NSF RAPID # 1125877).</w:t>
      </w:r>
    </w:p>
    <w:p w:rsidR="00280AED" w:rsidRDefault="00280AED">
      <w:pPr>
        <w:pStyle w:val="BodyText"/>
        <w:spacing w:before="7"/>
        <w:rPr>
          <w:sz w:val="23"/>
        </w:rPr>
      </w:pPr>
    </w:p>
    <w:p w:rsidR="00280AED" w:rsidRDefault="00517B74">
      <w:pPr>
        <w:pStyle w:val="BodyText"/>
        <w:spacing w:line="275" w:lineRule="exact"/>
        <w:ind w:left="911"/>
      </w:pPr>
      <w:r>
        <w:t>American Indian Language Development</w:t>
      </w:r>
    </w:p>
    <w:p w:rsidR="00280AED" w:rsidRDefault="00517B74">
      <w:pPr>
        <w:pStyle w:val="BodyText"/>
        <w:ind w:left="911" w:right="524"/>
      </w:pPr>
      <w:r>
        <w:t>“Technology and Hands-on Approaches to Indigenous Language Documentation workshop” (February 2011) and Summer Institute (2010). Provided training at AILDI on materials and documentation for a wide variety of community members from indigenous nations in the Southwestern United States and Mexico.</w:t>
      </w:r>
    </w:p>
    <w:p w:rsidR="00280AED" w:rsidRDefault="00280AED">
      <w:pPr>
        <w:pStyle w:val="BodyText"/>
        <w:spacing w:before="2"/>
      </w:pPr>
    </w:p>
    <w:p w:rsidR="00280AED" w:rsidRDefault="00517B74">
      <w:pPr>
        <w:pStyle w:val="BodyText"/>
        <w:spacing w:line="275" w:lineRule="exact"/>
        <w:ind w:left="911"/>
      </w:pPr>
      <w:r>
        <w:t>Menominee Language and Culture Commission (Fall 2008 and Summer 2009)</w:t>
      </w:r>
    </w:p>
    <w:p w:rsidR="00280AED" w:rsidRDefault="00517B74">
      <w:pPr>
        <w:pStyle w:val="BodyText"/>
        <w:spacing w:line="242" w:lineRule="auto"/>
        <w:ind w:left="911" w:right="830"/>
      </w:pPr>
      <w:r>
        <w:t>Series of five in-person meetings and ongoing support for documenting conversations using ELAN and converting them to educational materials.</w:t>
      </w:r>
    </w:p>
    <w:p w:rsidR="00280AED" w:rsidRDefault="00280AED">
      <w:pPr>
        <w:pStyle w:val="BodyText"/>
        <w:spacing w:before="7"/>
        <w:rPr>
          <w:sz w:val="23"/>
        </w:rPr>
      </w:pPr>
    </w:p>
    <w:p w:rsidR="00280AED" w:rsidRDefault="00517B74">
      <w:pPr>
        <w:pStyle w:val="BodyText"/>
        <w:spacing w:line="275" w:lineRule="exact"/>
        <w:ind w:left="911"/>
      </w:pPr>
      <w:r>
        <w:t xml:space="preserve">Dakota </w:t>
      </w:r>
      <w:proofErr w:type="spellStart"/>
      <w:r>
        <w:t>Wicoie</w:t>
      </w:r>
      <w:proofErr w:type="spellEnd"/>
    </w:p>
    <w:p w:rsidR="00280AED" w:rsidRDefault="00517B74">
      <w:pPr>
        <w:pStyle w:val="BodyText"/>
        <w:ind w:left="911" w:right="536"/>
      </w:pPr>
      <w:r>
        <w:t xml:space="preserve">Working with Dakota </w:t>
      </w:r>
      <w:proofErr w:type="spellStart"/>
      <w:r>
        <w:t>Wicoie</w:t>
      </w:r>
      <w:proofErr w:type="spellEnd"/>
      <w:r>
        <w:t xml:space="preserve"> to record Elder speakers of the language and move these conversations to transcription software, and taught second language speakers to use the transcription software. Worked with their master-apprentice teams on oral and task basked language learning.</w:t>
      </w:r>
    </w:p>
    <w:p w:rsidR="00280AED" w:rsidRDefault="00280AED">
      <w:pPr>
        <w:pStyle w:val="BodyText"/>
        <w:rPr>
          <w:sz w:val="26"/>
        </w:rPr>
      </w:pPr>
    </w:p>
    <w:p w:rsidR="00280AED" w:rsidRDefault="00280AED">
      <w:pPr>
        <w:pStyle w:val="BodyText"/>
        <w:spacing w:before="10"/>
        <w:rPr>
          <w:sz w:val="21"/>
        </w:rPr>
      </w:pPr>
    </w:p>
    <w:p w:rsidR="00280AED" w:rsidRDefault="00517B74">
      <w:pPr>
        <w:pStyle w:val="Heading1"/>
        <w:spacing w:before="1"/>
        <w:ind w:left="911"/>
      </w:pPr>
      <w:r>
        <w:t>Ojibwe Nation</w:t>
      </w:r>
    </w:p>
    <w:p w:rsidR="00280AED" w:rsidRDefault="00280AED">
      <w:pPr>
        <w:sectPr w:rsidR="00280AED">
          <w:pgSz w:w="12240" w:h="15840"/>
          <w:pgMar w:top="1340" w:right="900" w:bottom="980" w:left="1340" w:header="720" w:footer="787" w:gutter="0"/>
          <w:cols w:space="720"/>
        </w:sectPr>
      </w:pPr>
    </w:p>
    <w:p w:rsidR="00280AED" w:rsidRDefault="00280AED">
      <w:pPr>
        <w:pStyle w:val="BodyText"/>
        <w:spacing w:before="10"/>
        <w:rPr>
          <w:b/>
          <w:sz w:val="22"/>
        </w:rPr>
      </w:pPr>
    </w:p>
    <w:p w:rsidR="00280AED" w:rsidRDefault="00517B74">
      <w:pPr>
        <w:pStyle w:val="BodyText"/>
        <w:spacing w:before="90"/>
        <w:ind w:left="911" w:right="651"/>
      </w:pPr>
      <w:r>
        <w:t xml:space="preserve">Collaboration with </w:t>
      </w:r>
      <w:proofErr w:type="spellStart"/>
      <w:r>
        <w:t>Waadookodaading</w:t>
      </w:r>
      <w:proofErr w:type="spellEnd"/>
      <w:r>
        <w:t xml:space="preserve"> Second Language Learners (January 2018–May 2018) Embedded in school, support for adult learners, collaboration on Ojibwe learning techniques and training/ support for using ELAN to transcribe.</w:t>
      </w:r>
    </w:p>
    <w:p w:rsidR="00280AED" w:rsidRDefault="00280AED">
      <w:pPr>
        <w:pStyle w:val="BodyText"/>
      </w:pPr>
    </w:p>
    <w:p w:rsidR="00280AED" w:rsidRDefault="00517B74">
      <w:pPr>
        <w:pStyle w:val="BodyText"/>
        <w:ind w:left="911"/>
      </w:pPr>
      <w:r>
        <w:t>Red Lake Ojibwe Nation (2016–present)</w:t>
      </w:r>
    </w:p>
    <w:p w:rsidR="00280AED" w:rsidRDefault="00517B74">
      <w:pPr>
        <w:pStyle w:val="BodyText"/>
        <w:spacing w:before="3"/>
        <w:ind w:left="911" w:right="557"/>
      </w:pPr>
      <w:r>
        <w:t>In collaboration with UM faculty and the Red Lake nation, serve as co-PI on a successful million dollar NAM (Native American and Alaska Native Children in Schools) grant awarded summer 2016. Supervise teacher development for their fledgling immersion school, language development, and creation of Ojibwe language literacy materials.</w:t>
      </w:r>
    </w:p>
    <w:p w:rsidR="00280AED" w:rsidRDefault="00280AED">
      <w:pPr>
        <w:pStyle w:val="BodyText"/>
      </w:pPr>
    </w:p>
    <w:p w:rsidR="00280AED" w:rsidRDefault="00517B74">
      <w:pPr>
        <w:pStyle w:val="BodyText"/>
        <w:spacing w:line="275" w:lineRule="exact"/>
        <w:ind w:left="911"/>
      </w:pPr>
      <w:r>
        <w:t>Children’s Book Making</w:t>
      </w:r>
    </w:p>
    <w:p w:rsidR="00280AED" w:rsidRDefault="00517B74">
      <w:pPr>
        <w:pStyle w:val="BodyText"/>
        <w:ind w:left="911" w:right="838"/>
      </w:pPr>
      <w:r>
        <w:t>Through a grant from the Grotto Foundation, and contracted by ISD 196, involved in producing children’s books through an indigenous perspective and in the Ojibwe language that align to educational standards and can be widely used across the United States.</w:t>
      </w:r>
    </w:p>
    <w:p w:rsidR="00280AED" w:rsidRDefault="00280AED">
      <w:pPr>
        <w:pStyle w:val="BodyText"/>
        <w:spacing w:before="1"/>
      </w:pPr>
    </w:p>
    <w:p w:rsidR="00280AED" w:rsidRDefault="00517B74">
      <w:pPr>
        <w:pStyle w:val="BodyText"/>
        <w:spacing w:line="275" w:lineRule="exact"/>
        <w:ind w:left="911"/>
      </w:pPr>
      <w:proofErr w:type="spellStart"/>
      <w:r>
        <w:t>Anishinaabemowin</w:t>
      </w:r>
      <w:proofErr w:type="spellEnd"/>
      <w:r>
        <w:t xml:space="preserve"> </w:t>
      </w:r>
      <w:proofErr w:type="spellStart"/>
      <w:r>
        <w:t>Teg</w:t>
      </w:r>
      <w:proofErr w:type="spellEnd"/>
      <w:r>
        <w:t xml:space="preserve"> conference presentation (March 2016)</w:t>
      </w:r>
    </w:p>
    <w:p w:rsidR="00280AED" w:rsidRDefault="00517B74">
      <w:pPr>
        <w:pStyle w:val="BodyText"/>
        <w:spacing w:line="242" w:lineRule="auto"/>
        <w:ind w:left="911" w:right="584"/>
      </w:pPr>
      <w:r>
        <w:t xml:space="preserve">With Jordyn </w:t>
      </w:r>
      <w:proofErr w:type="spellStart"/>
      <w:r>
        <w:t>Flaada</w:t>
      </w:r>
      <w:proofErr w:type="spellEnd"/>
      <w:r>
        <w:t>, presented in the Ojibwe language “Story, song, games in integrated curriculum,” Sault Ste. Marie, ON.</w:t>
      </w:r>
    </w:p>
    <w:p w:rsidR="00280AED" w:rsidRDefault="00280AED">
      <w:pPr>
        <w:pStyle w:val="BodyText"/>
        <w:spacing w:before="7"/>
        <w:rPr>
          <w:sz w:val="23"/>
        </w:rPr>
      </w:pPr>
    </w:p>
    <w:p w:rsidR="00280AED" w:rsidRDefault="00517B74">
      <w:pPr>
        <w:pStyle w:val="BodyText"/>
        <w:spacing w:line="275" w:lineRule="exact"/>
        <w:ind w:left="911"/>
      </w:pPr>
      <w:r>
        <w:t>Materials creation workshop</w:t>
      </w:r>
    </w:p>
    <w:p w:rsidR="00280AED" w:rsidRDefault="00517B74">
      <w:pPr>
        <w:pStyle w:val="BodyText"/>
        <w:ind w:left="911" w:right="1098"/>
      </w:pPr>
      <w:r>
        <w:t xml:space="preserve">“Creating and Using Instructional Materials for </w:t>
      </w:r>
      <w:proofErr w:type="spellStart"/>
      <w:r>
        <w:t>Ojibwemowin</w:t>
      </w:r>
      <w:proofErr w:type="spellEnd"/>
      <w:r>
        <w:t>,” Conference on the Reclamation of Indigenous Languages, Mashantucket Pequot Tribal Nation, Mashantucket, CT.</w:t>
      </w:r>
    </w:p>
    <w:p w:rsidR="00280AED" w:rsidRDefault="00280AED">
      <w:pPr>
        <w:pStyle w:val="BodyText"/>
        <w:rPr>
          <w:sz w:val="26"/>
        </w:rPr>
      </w:pPr>
    </w:p>
    <w:p w:rsidR="00280AED" w:rsidRDefault="00280AED">
      <w:pPr>
        <w:pStyle w:val="BodyText"/>
        <w:spacing w:before="2"/>
        <w:rPr>
          <w:sz w:val="22"/>
        </w:rPr>
      </w:pPr>
    </w:p>
    <w:p w:rsidR="00280AED" w:rsidRDefault="00517B74">
      <w:pPr>
        <w:pStyle w:val="Heading2"/>
        <w:ind w:left="911"/>
      </w:pPr>
      <w:r>
        <w:t>Indigenous Language Revitalization Events (select examples)</w:t>
      </w:r>
    </w:p>
    <w:p w:rsidR="00280AED" w:rsidRDefault="00280AED">
      <w:pPr>
        <w:pStyle w:val="BodyText"/>
        <w:rPr>
          <w:rFonts w:ascii="TimesNewRomanPS-BoldItalicMT"/>
          <w:b/>
          <w:i/>
          <w:sz w:val="26"/>
        </w:rPr>
      </w:pPr>
    </w:p>
    <w:p w:rsidR="00280AED" w:rsidRDefault="00280AED">
      <w:pPr>
        <w:pStyle w:val="BodyText"/>
        <w:spacing w:before="9"/>
        <w:rPr>
          <w:rFonts w:ascii="TimesNewRomanPS-BoldItalicMT"/>
          <w:b/>
          <w:i/>
          <w:sz w:val="21"/>
        </w:rPr>
      </w:pPr>
    </w:p>
    <w:p w:rsidR="00280AED" w:rsidRDefault="00517B74">
      <w:pPr>
        <w:ind w:left="911"/>
        <w:rPr>
          <w:b/>
          <w:sz w:val="24"/>
        </w:rPr>
      </w:pPr>
      <w:r>
        <w:rPr>
          <w:b/>
          <w:sz w:val="24"/>
        </w:rPr>
        <w:t>Lead Trainer and Organizer</w:t>
      </w:r>
    </w:p>
    <w:p w:rsidR="00280AED" w:rsidRDefault="00280AED">
      <w:pPr>
        <w:pStyle w:val="BodyText"/>
        <w:rPr>
          <w:b/>
        </w:rPr>
      </w:pPr>
    </w:p>
    <w:p w:rsidR="00280AED" w:rsidRDefault="00517B74">
      <w:pPr>
        <w:ind w:left="911"/>
        <w:rPr>
          <w:sz w:val="24"/>
        </w:rPr>
      </w:pPr>
      <w:r>
        <w:rPr>
          <w:b/>
          <w:sz w:val="24"/>
        </w:rPr>
        <w:t xml:space="preserve">“Growing Ojibwe Families” </w:t>
      </w:r>
      <w:r>
        <w:rPr>
          <w:sz w:val="24"/>
        </w:rPr>
        <w:t>Ojibwe family language camps (January 2016–July 2017)</w:t>
      </w:r>
    </w:p>
    <w:p w:rsidR="00280AED" w:rsidRDefault="00280AED">
      <w:pPr>
        <w:pStyle w:val="BodyText"/>
      </w:pPr>
    </w:p>
    <w:p w:rsidR="00280AED" w:rsidRDefault="00517B74">
      <w:pPr>
        <w:pStyle w:val="BodyText"/>
        <w:ind w:left="911" w:right="683"/>
      </w:pPr>
      <w:r>
        <w:t>Six camps (1–2 days) designed for families to be immersed in Ojibwe. Held at Fond du Lac Ojibwe reservation, MN; Bemidji, MN; and Lac Courte Oreilles reservation, WI. Bush Foundation: Community Innovation Grant.</w:t>
      </w:r>
    </w:p>
    <w:p w:rsidR="00280AED" w:rsidRDefault="00280AED">
      <w:pPr>
        <w:pStyle w:val="BodyText"/>
      </w:pPr>
    </w:p>
    <w:p w:rsidR="00280AED" w:rsidRDefault="00517B74">
      <w:pPr>
        <w:pStyle w:val="BodyText"/>
        <w:ind w:left="911" w:right="604"/>
      </w:pPr>
      <w:r>
        <w:t>Babies and elders documentation, Fond du Lac Community and Tribal College (January 2017). Seven families brought children under the age of one to sit with two elders to document intergenerational play and caretaking.</w:t>
      </w:r>
    </w:p>
    <w:p w:rsidR="00280AED" w:rsidRDefault="00280AED">
      <w:pPr>
        <w:pStyle w:val="BodyText"/>
      </w:pPr>
    </w:p>
    <w:p w:rsidR="00280AED" w:rsidRDefault="00517B74">
      <w:pPr>
        <w:pStyle w:val="BodyText"/>
        <w:ind w:left="911" w:right="765"/>
        <w:jc w:val="both"/>
      </w:pPr>
      <w:r>
        <w:t>Making Ojibwe music, Fond du Lac Community and Tribal College (November 2016) Workshop where Ojibwe families came together to sing, drum, and use instruments to play or create or translate songs using Ojibwe language.</w:t>
      </w:r>
    </w:p>
    <w:p w:rsidR="00280AED" w:rsidRDefault="00280AED">
      <w:pPr>
        <w:jc w:val="both"/>
        <w:sectPr w:rsidR="00280AED">
          <w:pgSz w:w="12240" w:h="15840"/>
          <w:pgMar w:top="1340" w:right="900" w:bottom="980" w:left="1340" w:header="720" w:footer="787" w:gutter="0"/>
          <w:cols w:space="720"/>
        </w:sectPr>
      </w:pPr>
    </w:p>
    <w:p w:rsidR="00280AED" w:rsidRDefault="00280AED">
      <w:pPr>
        <w:pStyle w:val="BodyText"/>
        <w:spacing w:before="10"/>
        <w:rPr>
          <w:sz w:val="22"/>
        </w:rPr>
      </w:pPr>
    </w:p>
    <w:p w:rsidR="00280AED" w:rsidRDefault="00517B74">
      <w:pPr>
        <w:pStyle w:val="BodyText"/>
        <w:spacing w:before="90"/>
        <w:ind w:left="911"/>
      </w:pPr>
      <w:r>
        <w:t>Ojibwe Movies camps (Summer 2007, 2008)</w:t>
      </w:r>
    </w:p>
    <w:p w:rsidR="00280AED" w:rsidRDefault="00517B74">
      <w:pPr>
        <w:pStyle w:val="BodyText"/>
        <w:spacing w:before="5" w:line="237" w:lineRule="auto"/>
        <w:ind w:left="911"/>
      </w:pPr>
      <w:r>
        <w:t>Seminal events (one week each) that brought together fluent elders to work with second language speakers/learners in order to create everyday scenarios, semi-scripted.</w:t>
      </w:r>
    </w:p>
    <w:p w:rsidR="00280AED" w:rsidRDefault="00517B74">
      <w:pPr>
        <w:pStyle w:val="BodyText"/>
        <w:spacing w:before="3"/>
        <w:ind w:left="911" w:right="864"/>
      </w:pPr>
      <w:r>
        <w:t>Transcription teams were trained and immediately worked on these video captures. Resulting in “</w:t>
      </w:r>
      <w:proofErr w:type="spellStart"/>
      <w:r>
        <w:t>Ojibwemodaa</w:t>
      </w:r>
      <w:proofErr w:type="spellEnd"/>
      <w:r>
        <w:t xml:space="preserve">” DVD and archives (13 finished movies and transcripts). </w:t>
      </w:r>
      <w:r>
        <w:rPr>
          <w:color w:val="0000FF"/>
          <w:u w:val="single" w:color="0000FF"/>
        </w:rPr>
        <w:t>https://conservancy.umn.edu/handle/11299/163235</w:t>
      </w:r>
    </w:p>
    <w:p w:rsidR="00280AED" w:rsidRDefault="00280AED">
      <w:pPr>
        <w:pStyle w:val="BodyText"/>
        <w:rPr>
          <w:sz w:val="20"/>
        </w:rPr>
      </w:pPr>
    </w:p>
    <w:p w:rsidR="00280AED" w:rsidRDefault="00280AED">
      <w:pPr>
        <w:pStyle w:val="BodyText"/>
        <w:rPr>
          <w:sz w:val="20"/>
        </w:rPr>
      </w:pPr>
    </w:p>
    <w:p w:rsidR="00280AED" w:rsidRDefault="00517B74">
      <w:pPr>
        <w:pStyle w:val="Heading1"/>
        <w:spacing w:before="90"/>
        <w:ind w:left="911"/>
      </w:pPr>
      <w:r>
        <w:t>Facilitator, Organizer</w:t>
      </w:r>
    </w:p>
    <w:p w:rsidR="00280AED" w:rsidRDefault="00280AED">
      <w:pPr>
        <w:pStyle w:val="BodyText"/>
        <w:rPr>
          <w:b/>
        </w:rPr>
      </w:pPr>
    </w:p>
    <w:p w:rsidR="00280AED" w:rsidRDefault="00517B74">
      <w:pPr>
        <w:pStyle w:val="BodyText"/>
        <w:spacing w:line="242" w:lineRule="auto"/>
        <w:ind w:left="911" w:right="838"/>
      </w:pPr>
      <w:r>
        <w:t xml:space="preserve">Second language acquisition for Ojibwe immersion. Trainer: Elaine </w:t>
      </w:r>
      <w:proofErr w:type="spellStart"/>
      <w:r>
        <w:t>Tarone</w:t>
      </w:r>
      <w:proofErr w:type="spellEnd"/>
      <w:r>
        <w:t xml:space="preserve">. April 15, 2015. </w:t>
      </w:r>
      <w:proofErr w:type="spellStart"/>
      <w:r>
        <w:t>Waadookodaading</w:t>
      </w:r>
      <w:proofErr w:type="spellEnd"/>
      <w:r>
        <w:t xml:space="preserve"> Ojibwe Language Immersion School.</w:t>
      </w:r>
    </w:p>
    <w:p w:rsidR="00280AED" w:rsidRDefault="00280AED">
      <w:pPr>
        <w:pStyle w:val="BodyText"/>
        <w:spacing w:before="8"/>
        <w:rPr>
          <w:sz w:val="23"/>
        </w:rPr>
      </w:pPr>
    </w:p>
    <w:p w:rsidR="00280AED" w:rsidRDefault="00517B74">
      <w:pPr>
        <w:pStyle w:val="BodyText"/>
        <w:ind w:left="911" w:right="883"/>
      </w:pPr>
      <w:r>
        <w:t xml:space="preserve">“Motivating Students: Praise, songs, games and transitions for the Ojibwe immersion classroom.” Trainer: Dustin Burnette. February 21, 2015. </w:t>
      </w:r>
      <w:proofErr w:type="spellStart"/>
      <w:r>
        <w:t>Bdote</w:t>
      </w:r>
      <w:proofErr w:type="spellEnd"/>
      <w:r>
        <w:t xml:space="preserve"> Learning Center, Minneapolis, MN.</w:t>
      </w:r>
    </w:p>
    <w:p w:rsidR="00280AED" w:rsidRDefault="00280AED">
      <w:pPr>
        <w:pStyle w:val="BodyText"/>
        <w:spacing w:before="2"/>
      </w:pPr>
    </w:p>
    <w:p w:rsidR="00280AED" w:rsidRDefault="00517B74">
      <w:pPr>
        <w:pStyle w:val="BodyText"/>
        <w:spacing w:before="1" w:line="237" w:lineRule="auto"/>
        <w:ind w:left="911"/>
      </w:pPr>
      <w:r>
        <w:t xml:space="preserve">Documentation training for Ojibwe language activists at </w:t>
      </w:r>
      <w:proofErr w:type="spellStart"/>
      <w:r>
        <w:t>Ojibwemotaadidaa</w:t>
      </w:r>
      <w:proofErr w:type="spellEnd"/>
      <w:r>
        <w:t xml:space="preserve"> </w:t>
      </w:r>
      <w:proofErr w:type="spellStart"/>
      <w:r>
        <w:t>Omaa</w:t>
      </w:r>
      <w:proofErr w:type="spellEnd"/>
      <w:r>
        <w:t xml:space="preserve"> </w:t>
      </w:r>
      <w:proofErr w:type="spellStart"/>
      <w:r>
        <w:t>Gidakiiminang</w:t>
      </w:r>
      <w:proofErr w:type="spellEnd"/>
      <w:r>
        <w:t xml:space="preserve"> (Summer workshops July 2010, 2011 and 2012)</w:t>
      </w:r>
    </w:p>
    <w:p w:rsidR="00280AED" w:rsidRDefault="00517B74">
      <w:pPr>
        <w:pStyle w:val="BodyText"/>
        <w:spacing w:before="3"/>
        <w:ind w:left="911" w:right="744"/>
      </w:pPr>
      <w:r>
        <w:t>Six Ojibwe tribal members were trained on ELAN for various projects; documentation training for academy participants (led by Dr. John Nichols and Nora Livesay) production and documentation of everyday phrases and training in elicitation of conversation. Cloquet, MN.</w:t>
      </w:r>
    </w:p>
    <w:sectPr w:rsidR="00280AED">
      <w:pgSz w:w="12240" w:h="15840"/>
      <w:pgMar w:top="1340" w:right="900" w:bottom="980" w:left="1340" w:header="72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73E" w:rsidRDefault="0056473E">
      <w:r>
        <w:separator/>
      </w:r>
    </w:p>
  </w:endnote>
  <w:endnote w:type="continuationSeparator" w:id="0">
    <w:p w:rsidR="0056473E" w:rsidRDefault="00564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BoldItalicMT">
    <w:altName w:val="Times New Roman"/>
    <w:panose1 w:val="02020703060505090304"/>
    <w:charset w:val="00"/>
    <w:family w:val="roman"/>
    <w:pitch w:val="variable"/>
    <w:sig w:usb0="E0000AFF" w:usb1="00007843" w:usb2="00000001"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6F5" w:rsidRDefault="004256F5">
    <w:pPr>
      <w:pStyle w:val="BodyText"/>
      <w:spacing w:line="14" w:lineRule="auto"/>
      <w:rPr>
        <w:sz w:val="20"/>
      </w:rPr>
    </w:pPr>
    <w:r>
      <w:rPr>
        <w:noProof/>
      </w:rPr>
      <mc:AlternateContent>
        <mc:Choice Requires="wps">
          <w:drawing>
            <wp:anchor distT="0" distB="0" distL="114300" distR="114300" simplePos="0" relativeHeight="503291168" behindDoc="1" locked="0" layoutInCell="1" allowOverlap="1">
              <wp:simplePos x="0" y="0"/>
              <wp:positionH relativeFrom="page">
                <wp:posOffset>3784600</wp:posOffset>
              </wp:positionH>
              <wp:positionV relativeFrom="page">
                <wp:posOffset>9418955</wp:posOffset>
              </wp:positionV>
              <wp:extent cx="203200" cy="19431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6F5" w:rsidRDefault="004256F5">
                          <w:pPr>
                            <w:pStyle w:val="BodyText"/>
                            <w:spacing w:before="10"/>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8pt;margin-top:741.65pt;width:16pt;height:15.3pt;z-index:-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" filled="f" stroked="f">
              <v:path arrowok="t"/>
              <v:textbox inset="0,0,0,0">
                <w:txbxContent>
                  <w:p w:rsidR="004256F5" w:rsidRDefault="004256F5">
                    <w:pPr>
                      <w:pStyle w:val="BodyText"/>
                      <w:spacing w:before="10"/>
                      <w:ind w:left="4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73E" w:rsidRDefault="0056473E">
      <w:r>
        <w:separator/>
      </w:r>
    </w:p>
  </w:footnote>
  <w:footnote w:type="continuationSeparator" w:id="0">
    <w:p w:rsidR="0056473E" w:rsidRDefault="00564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6F5" w:rsidRDefault="004256F5">
    <w:pPr>
      <w:pStyle w:val="BodyText"/>
      <w:spacing w:line="14" w:lineRule="auto"/>
      <w:rPr>
        <w:sz w:val="20"/>
      </w:rPr>
    </w:pPr>
    <w:r>
      <w:rPr>
        <w:noProof/>
      </w:rPr>
      <mc:AlternateContent>
        <mc:Choice Requires="wps">
          <w:drawing>
            <wp:anchor distT="0" distB="0" distL="114300" distR="114300" simplePos="0" relativeHeight="503291144" behindDoc="1" locked="0" layoutInCell="1" allowOverlap="1">
              <wp:simplePos x="0" y="0"/>
              <wp:positionH relativeFrom="page">
                <wp:posOffset>5883910</wp:posOffset>
              </wp:positionH>
              <wp:positionV relativeFrom="page">
                <wp:posOffset>450215</wp:posOffset>
              </wp:positionV>
              <wp:extent cx="932180" cy="34417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218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6F5" w:rsidRDefault="004256F5">
                          <w:pPr>
                            <w:pStyle w:val="BodyText"/>
                            <w:spacing w:before="2"/>
                            <w:ind w:left="20"/>
                            <w:rPr>
                              <w:spacing w:val="-5"/>
                              <w:w w:val="115"/>
                            </w:rPr>
                          </w:pPr>
                          <w:r>
                            <w:rPr>
                              <w:spacing w:val="-5"/>
                              <w:w w:val="115"/>
                            </w:rPr>
                            <w:t>9/30/18</w:t>
                          </w:r>
                        </w:p>
                        <w:p w:rsidR="004256F5" w:rsidRDefault="004256F5">
                          <w:pPr>
                            <w:pStyle w:val="BodyText"/>
                            <w:spacing w:before="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3.3pt;margin-top:35.45pt;width:73.4pt;height:27.1pt;z-index:-25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" filled="f" stroked="f">
              <v:path arrowok="t"/>
              <v:textbox inset="0,0,0,0">
                <w:txbxContent>
                  <w:p w:rsidR="004256F5" w:rsidRDefault="004256F5">
                    <w:pPr>
                      <w:pStyle w:val="BodyText"/>
                      <w:spacing w:before="2"/>
                      <w:ind w:left="20"/>
                      <w:rPr>
                        <w:spacing w:val="-5"/>
                        <w:w w:val="115"/>
                      </w:rPr>
                    </w:pPr>
                    <w:r>
                      <w:rPr>
                        <w:spacing w:val="-5"/>
                        <w:w w:val="115"/>
                      </w:rPr>
                      <w:t>9/30/18</w:t>
                    </w:r>
                  </w:p>
                  <w:p w:rsidR="004256F5" w:rsidRDefault="004256F5">
                    <w:pPr>
                      <w:pStyle w:val="BodyText"/>
                      <w:spacing w:before="2"/>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26BBF"/>
    <w:multiLevelType w:val="hybridMultilevel"/>
    <w:tmpl w:val="76E82528"/>
    <w:lvl w:ilvl="0" w:tplc="C5C24F44">
      <w:start w:val="1"/>
      <w:numFmt w:val="decimal"/>
      <w:lvlText w:val="%1."/>
      <w:lvlJc w:val="left"/>
      <w:pPr>
        <w:ind w:left="1540" w:hanging="360"/>
        <w:jc w:val="left"/>
      </w:pPr>
      <w:rPr>
        <w:rFonts w:ascii="Times New Roman" w:eastAsia="Times New Roman" w:hAnsi="Times New Roman" w:cs="Times New Roman" w:hint="default"/>
        <w:spacing w:val="-1"/>
        <w:w w:val="100"/>
        <w:sz w:val="24"/>
        <w:szCs w:val="24"/>
      </w:rPr>
    </w:lvl>
    <w:lvl w:ilvl="1" w:tplc="7D5A53CC">
      <w:numFmt w:val="bullet"/>
      <w:lvlText w:val="•"/>
      <w:lvlJc w:val="left"/>
      <w:pPr>
        <w:ind w:left="2386" w:hanging="360"/>
      </w:pPr>
      <w:rPr>
        <w:rFonts w:hint="default"/>
      </w:rPr>
    </w:lvl>
    <w:lvl w:ilvl="2" w:tplc="43462094">
      <w:numFmt w:val="bullet"/>
      <w:lvlText w:val="•"/>
      <w:lvlJc w:val="left"/>
      <w:pPr>
        <w:ind w:left="3232" w:hanging="360"/>
      </w:pPr>
      <w:rPr>
        <w:rFonts w:hint="default"/>
      </w:rPr>
    </w:lvl>
    <w:lvl w:ilvl="3" w:tplc="2CB439B8">
      <w:numFmt w:val="bullet"/>
      <w:lvlText w:val="•"/>
      <w:lvlJc w:val="left"/>
      <w:pPr>
        <w:ind w:left="4078" w:hanging="360"/>
      </w:pPr>
      <w:rPr>
        <w:rFonts w:hint="default"/>
      </w:rPr>
    </w:lvl>
    <w:lvl w:ilvl="4" w:tplc="9BE2A864">
      <w:numFmt w:val="bullet"/>
      <w:lvlText w:val="•"/>
      <w:lvlJc w:val="left"/>
      <w:pPr>
        <w:ind w:left="4924" w:hanging="360"/>
      </w:pPr>
      <w:rPr>
        <w:rFonts w:hint="default"/>
      </w:rPr>
    </w:lvl>
    <w:lvl w:ilvl="5" w:tplc="6DA00658">
      <w:numFmt w:val="bullet"/>
      <w:lvlText w:val="•"/>
      <w:lvlJc w:val="left"/>
      <w:pPr>
        <w:ind w:left="5770" w:hanging="360"/>
      </w:pPr>
      <w:rPr>
        <w:rFonts w:hint="default"/>
      </w:rPr>
    </w:lvl>
    <w:lvl w:ilvl="6" w:tplc="A0C66ACC">
      <w:numFmt w:val="bullet"/>
      <w:lvlText w:val="•"/>
      <w:lvlJc w:val="left"/>
      <w:pPr>
        <w:ind w:left="6616" w:hanging="360"/>
      </w:pPr>
      <w:rPr>
        <w:rFonts w:hint="default"/>
      </w:rPr>
    </w:lvl>
    <w:lvl w:ilvl="7" w:tplc="903A730A">
      <w:numFmt w:val="bullet"/>
      <w:lvlText w:val="•"/>
      <w:lvlJc w:val="left"/>
      <w:pPr>
        <w:ind w:left="7462" w:hanging="360"/>
      </w:pPr>
      <w:rPr>
        <w:rFonts w:hint="default"/>
      </w:rPr>
    </w:lvl>
    <w:lvl w:ilvl="8" w:tplc="E7D434DE">
      <w:numFmt w:val="bullet"/>
      <w:lvlText w:val="•"/>
      <w:lvlJc w:val="left"/>
      <w:pPr>
        <w:ind w:left="8308" w:hanging="360"/>
      </w:pPr>
      <w:rPr>
        <w:rFonts w:hint="default"/>
      </w:rPr>
    </w:lvl>
  </w:abstractNum>
  <w:abstractNum w:abstractNumId="1" w15:restartNumberingAfterBreak="0">
    <w:nsid w:val="1B0B333F"/>
    <w:multiLevelType w:val="hybridMultilevel"/>
    <w:tmpl w:val="67EAE688"/>
    <w:lvl w:ilvl="0" w:tplc="A976BA6C">
      <w:start w:val="1"/>
      <w:numFmt w:val="decimal"/>
      <w:lvlText w:val="%1."/>
      <w:lvlJc w:val="left"/>
      <w:pPr>
        <w:ind w:left="1271" w:hanging="452"/>
        <w:jc w:val="left"/>
      </w:pPr>
      <w:rPr>
        <w:rFonts w:ascii="Times New Roman" w:eastAsia="Times New Roman" w:hAnsi="Times New Roman" w:cs="Times New Roman" w:hint="default"/>
        <w:spacing w:val="-8"/>
        <w:w w:val="100"/>
        <w:sz w:val="24"/>
        <w:szCs w:val="24"/>
      </w:rPr>
    </w:lvl>
    <w:lvl w:ilvl="1" w:tplc="3C2AA0D0">
      <w:start w:val="1"/>
      <w:numFmt w:val="decimal"/>
      <w:lvlText w:val="%2."/>
      <w:lvlJc w:val="left"/>
      <w:pPr>
        <w:ind w:left="1900" w:hanging="360"/>
        <w:jc w:val="left"/>
      </w:pPr>
      <w:rPr>
        <w:rFonts w:ascii="Times New Roman" w:eastAsia="Times New Roman" w:hAnsi="Times New Roman" w:cs="Times New Roman" w:hint="default"/>
        <w:spacing w:val="-6"/>
        <w:w w:val="100"/>
        <w:sz w:val="24"/>
        <w:szCs w:val="24"/>
      </w:rPr>
    </w:lvl>
    <w:lvl w:ilvl="2" w:tplc="E8988F60">
      <w:numFmt w:val="bullet"/>
      <w:lvlText w:val="•"/>
      <w:lvlJc w:val="left"/>
      <w:pPr>
        <w:ind w:left="2800" w:hanging="360"/>
      </w:pPr>
      <w:rPr>
        <w:rFonts w:hint="default"/>
      </w:rPr>
    </w:lvl>
    <w:lvl w:ilvl="3" w:tplc="F2483ECE">
      <w:numFmt w:val="bullet"/>
      <w:lvlText w:val="•"/>
      <w:lvlJc w:val="left"/>
      <w:pPr>
        <w:ind w:left="3700" w:hanging="360"/>
      </w:pPr>
      <w:rPr>
        <w:rFonts w:hint="default"/>
      </w:rPr>
    </w:lvl>
    <w:lvl w:ilvl="4" w:tplc="D87A4D52">
      <w:numFmt w:val="bullet"/>
      <w:lvlText w:val="•"/>
      <w:lvlJc w:val="left"/>
      <w:pPr>
        <w:ind w:left="4600" w:hanging="360"/>
      </w:pPr>
      <w:rPr>
        <w:rFonts w:hint="default"/>
      </w:rPr>
    </w:lvl>
    <w:lvl w:ilvl="5" w:tplc="9EB4C6BA">
      <w:numFmt w:val="bullet"/>
      <w:lvlText w:val="•"/>
      <w:lvlJc w:val="left"/>
      <w:pPr>
        <w:ind w:left="5500" w:hanging="360"/>
      </w:pPr>
      <w:rPr>
        <w:rFonts w:hint="default"/>
      </w:rPr>
    </w:lvl>
    <w:lvl w:ilvl="6" w:tplc="8528DA34">
      <w:numFmt w:val="bullet"/>
      <w:lvlText w:val="•"/>
      <w:lvlJc w:val="left"/>
      <w:pPr>
        <w:ind w:left="6400" w:hanging="360"/>
      </w:pPr>
      <w:rPr>
        <w:rFonts w:hint="default"/>
      </w:rPr>
    </w:lvl>
    <w:lvl w:ilvl="7" w:tplc="BE263768">
      <w:numFmt w:val="bullet"/>
      <w:lvlText w:val="•"/>
      <w:lvlJc w:val="left"/>
      <w:pPr>
        <w:ind w:left="7300" w:hanging="360"/>
      </w:pPr>
      <w:rPr>
        <w:rFonts w:hint="default"/>
      </w:rPr>
    </w:lvl>
    <w:lvl w:ilvl="8" w:tplc="15FCCE00">
      <w:numFmt w:val="bullet"/>
      <w:lvlText w:val="•"/>
      <w:lvlJc w:val="left"/>
      <w:pPr>
        <w:ind w:left="8200" w:hanging="360"/>
      </w:pPr>
      <w:rPr>
        <w:rFonts w:hint="default"/>
      </w:rPr>
    </w:lvl>
  </w:abstractNum>
  <w:abstractNum w:abstractNumId="2" w15:restartNumberingAfterBreak="0">
    <w:nsid w:val="3AFC177F"/>
    <w:multiLevelType w:val="hybridMultilevel"/>
    <w:tmpl w:val="117E5268"/>
    <w:lvl w:ilvl="0" w:tplc="E7D0C716">
      <w:numFmt w:val="bullet"/>
      <w:lvlText w:val="*"/>
      <w:lvlJc w:val="left"/>
      <w:pPr>
        <w:ind w:left="1002" w:hanging="183"/>
      </w:pPr>
      <w:rPr>
        <w:rFonts w:ascii="Times New Roman" w:eastAsia="Times New Roman" w:hAnsi="Times New Roman" w:cs="Times New Roman" w:hint="default"/>
        <w:i/>
        <w:w w:val="100"/>
        <w:sz w:val="24"/>
        <w:szCs w:val="24"/>
      </w:rPr>
    </w:lvl>
    <w:lvl w:ilvl="1" w:tplc="2AC2E386">
      <w:numFmt w:val="bullet"/>
      <w:lvlText w:val="•"/>
      <w:lvlJc w:val="left"/>
      <w:pPr>
        <w:ind w:left="1900" w:hanging="183"/>
      </w:pPr>
      <w:rPr>
        <w:rFonts w:hint="default"/>
      </w:rPr>
    </w:lvl>
    <w:lvl w:ilvl="2" w:tplc="1A520818">
      <w:numFmt w:val="bullet"/>
      <w:lvlText w:val="•"/>
      <w:lvlJc w:val="left"/>
      <w:pPr>
        <w:ind w:left="2800" w:hanging="183"/>
      </w:pPr>
      <w:rPr>
        <w:rFonts w:hint="default"/>
      </w:rPr>
    </w:lvl>
    <w:lvl w:ilvl="3" w:tplc="E95AA078">
      <w:numFmt w:val="bullet"/>
      <w:lvlText w:val="•"/>
      <w:lvlJc w:val="left"/>
      <w:pPr>
        <w:ind w:left="3700" w:hanging="183"/>
      </w:pPr>
      <w:rPr>
        <w:rFonts w:hint="default"/>
      </w:rPr>
    </w:lvl>
    <w:lvl w:ilvl="4" w:tplc="CD9C657A">
      <w:numFmt w:val="bullet"/>
      <w:lvlText w:val="•"/>
      <w:lvlJc w:val="left"/>
      <w:pPr>
        <w:ind w:left="4600" w:hanging="183"/>
      </w:pPr>
      <w:rPr>
        <w:rFonts w:hint="default"/>
      </w:rPr>
    </w:lvl>
    <w:lvl w:ilvl="5" w:tplc="6310D888">
      <w:numFmt w:val="bullet"/>
      <w:lvlText w:val="•"/>
      <w:lvlJc w:val="left"/>
      <w:pPr>
        <w:ind w:left="5500" w:hanging="183"/>
      </w:pPr>
      <w:rPr>
        <w:rFonts w:hint="default"/>
      </w:rPr>
    </w:lvl>
    <w:lvl w:ilvl="6" w:tplc="59BE4ED0">
      <w:numFmt w:val="bullet"/>
      <w:lvlText w:val="•"/>
      <w:lvlJc w:val="left"/>
      <w:pPr>
        <w:ind w:left="6400" w:hanging="183"/>
      </w:pPr>
      <w:rPr>
        <w:rFonts w:hint="default"/>
      </w:rPr>
    </w:lvl>
    <w:lvl w:ilvl="7" w:tplc="0656607E">
      <w:numFmt w:val="bullet"/>
      <w:lvlText w:val="•"/>
      <w:lvlJc w:val="left"/>
      <w:pPr>
        <w:ind w:left="7300" w:hanging="183"/>
      </w:pPr>
      <w:rPr>
        <w:rFonts w:hint="default"/>
      </w:rPr>
    </w:lvl>
    <w:lvl w:ilvl="8" w:tplc="3CDC39DA">
      <w:numFmt w:val="bullet"/>
      <w:lvlText w:val="•"/>
      <w:lvlJc w:val="left"/>
      <w:pPr>
        <w:ind w:left="8200" w:hanging="183"/>
      </w:pPr>
      <w:rPr>
        <w:rFonts w:hint="default"/>
      </w:rPr>
    </w:lvl>
  </w:abstractNum>
  <w:abstractNum w:abstractNumId="3" w15:restartNumberingAfterBreak="0">
    <w:nsid w:val="4EB960C1"/>
    <w:multiLevelType w:val="multilevel"/>
    <w:tmpl w:val="53845118"/>
    <w:lvl w:ilvl="0">
      <w:start w:val="13"/>
      <w:numFmt w:val="upperLetter"/>
      <w:lvlText w:val="%1"/>
      <w:lvlJc w:val="left"/>
      <w:pPr>
        <w:ind w:left="1232" w:hanging="413"/>
        <w:jc w:val="left"/>
      </w:pPr>
      <w:rPr>
        <w:rFonts w:hint="default"/>
      </w:rPr>
    </w:lvl>
    <w:lvl w:ilvl="1">
      <w:start w:val="5"/>
      <w:numFmt w:val="upperLetter"/>
      <w:lvlText w:val="%1.%2"/>
      <w:lvlJc w:val="left"/>
      <w:pPr>
        <w:ind w:left="1232" w:hanging="413"/>
        <w:jc w:val="left"/>
      </w:pPr>
      <w:rPr>
        <w:rFonts w:ascii="Times New Roman" w:eastAsia="Times New Roman" w:hAnsi="Times New Roman" w:cs="Times New Roman" w:hint="default"/>
        <w:i/>
        <w:spacing w:val="0"/>
        <w:w w:val="100"/>
        <w:sz w:val="22"/>
        <w:szCs w:val="22"/>
      </w:rPr>
    </w:lvl>
    <w:lvl w:ilvl="2">
      <w:start w:val="1"/>
      <w:numFmt w:val="decimal"/>
      <w:lvlText w:val="%3."/>
      <w:lvlJc w:val="left"/>
      <w:pPr>
        <w:ind w:left="1540" w:hanging="360"/>
        <w:jc w:val="left"/>
      </w:pPr>
      <w:rPr>
        <w:rFonts w:ascii="Times New Roman" w:eastAsia="Times New Roman" w:hAnsi="Times New Roman" w:cs="Times New Roman" w:hint="default"/>
        <w:spacing w:val="-3"/>
        <w:w w:val="100"/>
        <w:sz w:val="24"/>
        <w:szCs w:val="24"/>
      </w:rPr>
    </w:lvl>
    <w:lvl w:ilvl="3">
      <w:numFmt w:val="bullet"/>
      <w:lvlText w:val="•"/>
      <w:lvlJc w:val="left"/>
      <w:pPr>
        <w:ind w:left="3420" w:hanging="360"/>
      </w:pPr>
      <w:rPr>
        <w:rFonts w:hint="default"/>
      </w:rPr>
    </w:lvl>
    <w:lvl w:ilvl="4">
      <w:numFmt w:val="bullet"/>
      <w:lvlText w:val="•"/>
      <w:lvlJc w:val="left"/>
      <w:pPr>
        <w:ind w:left="4360" w:hanging="360"/>
      </w:pPr>
      <w:rPr>
        <w:rFonts w:hint="default"/>
      </w:rPr>
    </w:lvl>
    <w:lvl w:ilvl="5">
      <w:numFmt w:val="bullet"/>
      <w:lvlText w:val="•"/>
      <w:lvlJc w:val="left"/>
      <w:pPr>
        <w:ind w:left="5300" w:hanging="360"/>
      </w:pPr>
      <w:rPr>
        <w:rFonts w:hint="default"/>
      </w:rPr>
    </w:lvl>
    <w:lvl w:ilvl="6">
      <w:numFmt w:val="bullet"/>
      <w:lvlText w:val="•"/>
      <w:lvlJc w:val="left"/>
      <w:pPr>
        <w:ind w:left="6240" w:hanging="360"/>
      </w:pPr>
      <w:rPr>
        <w:rFonts w:hint="default"/>
      </w:rPr>
    </w:lvl>
    <w:lvl w:ilvl="7">
      <w:numFmt w:val="bullet"/>
      <w:lvlText w:val="•"/>
      <w:lvlJc w:val="left"/>
      <w:pPr>
        <w:ind w:left="7180" w:hanging="360"/>
      </w:pPr>
      <w:rPr>
        <w:rFonts w:hint="default"/>
      </w:rPr>
    </w:lvl>
    <w:lvl w:ilvl="8">
      <w:numFmt w:val="bullet"/>
      <w:lvlText w:val="•"/>
      <w:lvlJc w:val="left"/>
      <w:pPr>
        <w:ind w:left="8120" w:hanging="360"/>
      </w:pPr>
      <w:rPr>
        <w:rFonts w:hint="default"/>
      </w:rPr>
    </w:lvl>
  </w:abstractNum>
  <w:abstractNum w:abstractNumId="4" w15:restartNumberingAfterBreak="0">
    <w:nsid w:val="5B633896"/>
    <w:multiLevelType w:val="hybridMultilevel"/>
    <w:tmpl w:val="3D28B732"/>
    <w:lvl w:ilvl="0" w:tplc="768654DA">
      <w:start w:val="1"/>
      <w:numFmt w:val="decimal"/>
      <w:lvlText w:val="%1."/>
      <w:lvlJc w:val="left"/>
      <w:pPr>
        <w:ind w:left="1540" w:hanging="360"/>
        <w:jc w:val="left"/>
      </w:pPr>
      <w:rPr>
        <w:rFonts w:hint="default"/>
        <w:spacing w:val="-4"/>
        <w:w w:val="100"/>
      </w:rPr>
    </w:lvl>
    <w:lvl w:ilvl="1" w:tplc="CA6AD0CC">
      <w:numFmt w:val="bullet"/>
      <w:lvlText w:val="•"/>
      <w:lvlJc w:val="left"/>
      <w:pPr>
        <w:ind w:left="2386" w:hanging="360"/>
      </w:pPr>
      <w:rPr>
        <w:rFonts w:hint="default"/>
      </w:rPr>
    </w:lvl>
    <w:lvl w:ilvl="2" w:tplc="C10C6846">
      <w:numFmt w:val="bullet"/>
      <w:lvlText w:val="•"/>
      <w:lvlJc w:val="left"/>
      <w:pPr>
        <w:ind w:left="3232" w:hanging="360"/>
      </w:pPr>
      <w:rPr>
        <w:rFonts w:hint="default"/>
      </w:rPr>
    </w:lvl>
    <w:lvl w:ilvl="3" w:tplc="BC408CDA">
      <w:numFmt w:val="bullet"/>
      <w:lvlText w:val="•"/>
      <w:lvlJc w:val="left"/>
      <w:pPr>
        <w:ind w:left="4078" w:hanging="360"/>
      </w:pPr>
      <w:rPr>
        <w:rFonts w:hint="default"/>
      </w:rPr>
    </w:lvl>
    <w:lvl w:ilvl="4" w:tplc="ECCE5B5A">
      <w:numFmt w:val="bullet"/>
      <w:lvlText w:val="•"/>
      <w:lvlJc w:val="left"/>
      <w:pPr>
        <w:ind w:left="4924" w:hanging="360"/>
      </w:pPr>
      <w:rPr>
        <w:rFonts w:hint="default"/>
      </w:rPr>
    </w:lvl>
    <w:lvl w:ilvl="5" w:tplc="1F844E2E">
      <w:numFmt w:val="bullet"/>
      <w:lvlText w:val="•"/>
      <w:lvlJc w:val="left"/>
      <w:pPr>
        <w:ind w:left="5770" w:hanging="360"/>
      </w:pPr>
      <w:rPr>
        <w:rFonts w:hint="default"/>
      </w:rPr>
    </w:lvl>
    <w:lvl w:ilvl="6" w:tplc="D2D4AD80">
      <w:numFmt w:val="bullet"/>
      <w:lvlText w:val="•"/>
      <w:lvlJc w:val="left"/>
      <w:pPr>
        <w:ind w:left="6616" w:hanging="360"/>
      </w:pPr>
      <w:rPr>
        <w:rFonts w:hint="default"/>
      </w:rPr>
    </w:lvl>
    <w:lvl w:ilvl="7" w:tplc="BE485852">
      <w:numFmt w:val="bullet"/>
      <w:lvlText w:val="•"/>
      <w:lvlJc w:val="left"/>
      <w:pPr>
        <w:ind w:left="7462" w:hanging="360"/>
      </w:pPr>
      <w:rPr>
        <w:rFonts w:hint="default"/>
      </w:rPr>
    </w:lvl>
    <w:lvl w:ilvl="8" w:tplc="966AF262">
      <w:numFmt w:val="bullet"/>
      <w:lvlText w:val="•"/>
      <w:lvlJc w:val="left"/>
      <w:pPr>
        <w:ind w:left="8308" w:hanging="360"/>
      </w:pPr>
      <w:rPr>
        <w:rFonts w:hint="default"/>
      </w:rPr>
    </w:lvl>
  </w:abstractNum>
  <w:abstractNum w:abstractNumId="5" w15:restartNumberingAfterBreak="0">
    <w:nsid w:val="753378C4"/>
    <w:multiLevelType w:val="hybridMultilevel"/>
    <w:tmpl w:val="871EF406"/>
    <w:lvl w:ilvl="0" w:tplc="2DFA3EE0">
      <w:start w:val="1"/>
      <w:numFmt w:val="decimal"/>
      <w:lvlText w:val="%1."/>
      <w:lvlJc w:val="left"/>
      <w:pPr>
        <w:ind w:left="1540" w:hanging="360"/>
        <w:jc w:val="left"/>
      </w:pPr>
      <w:rPr>
        <w:rFonts w:ascii="Times New Roman" w:eastAsia="Times New Roman" w:hAnsi="Times New Roman" w:cs="Times New Roman" w:hint="default"/>
        <w:spacing w:val="-4"/>
        <w:w w:val="100"/>
        <w:sz w:val="24"/>
        <w:szCs w:val="24"/>
      </w:rPr>
    </w:lvl>
    <w:lvl w:ilvl="1" w:tplc="6130FDCC">
      <w:numFmt w:val="bullet"/>
      <w:lvlText w:val="•"/>
      <w:lvlJc w:val="left"/>
      <w:pPr>
        <w:ind w:left="2386" w:hanging="360"/>
      </w:pPr>
      <w:rPr>
        <w:rFonts w:hint="default"/>
      </w:rPr>
    </w:lvl>
    <w:lvl w:ilvl="2" w:tplc="0148889C">
      <w:numFmt w:val="bullet"/>
      <w:lvlText w:val="•"/>
      <w:lvlJc w:val="left"/>
      <w:pPr>
        <w:ind w:left="3232" w:hanging="360"/>
      </w:pPr>
      <w:rPr>
        <w:rFonts w:hint="default"/>
      </w:rPr>
    </w:lvl>
    <w:lvl w:ilvl="3" w:tplc="3B1E5A44">
      <w:numFmt w:val="bullet"/>
      <w:lvlText w:val="•"/>
      <w:lvlJc w:val="left"/>
      <w:pPr>
        <w:ind w:left="4078" w:hanging="360"/>
      </w:pPr>
      <w:rPr>
        <w:rFonts w:hint="default"/>
      </w:rPr>
    </w:lvl>
    <w:lvl w:ilvl="4" w:tplc="3D2C296E">
      <w:numFmt w:val="bullet"/>
      <w:lvlText w:val="•"/>
      <w:lvlJc w:val="left"/>
      <w:pPr>
        <w:ind w:left="4924" w:hanging="360"/>
      </w:pPr>
      <w:rPr>
        <w:rFonts w:hint="default"/>
      </w:rPr>
    </w:lvl>
    <w:lvl w:ilvl="5" w:tplc="CE74DBC8">
      <w:numFmt w:val="bullet"/>
      <w:lvlText w:val="•"/>
      <w:lvlJc w:val="left"/>
      <w:pPr>
        <w:ind w:left="5770" w:hanging="360"/>
      </w:pPr>
      <w:rPr>
        <w:rFonts w:hint="default"/>
      </w:rPr>
    </w:lvl>
    <w:lvl w:ilvl="6" w:tplc="24B45608">
      <w:numFmt w:val="bullet"/>
      <w:lvlText w:val="•"/>
      <w:lvlJc w:val="left"/>
      <w:pPr>
        <w:ind w:left="6616" w:hanging="360"/>
      </w:pPr>
      <w:rPr>
        <w:rFonts w:hint="default"/>
      </w:rPr>
    </w:lvl>
    <w:lvl w:ilvl="7" w:tplc="F42865D2">
      <w:numFmt w:val="bullet"/>
      <w:lvlText w:val="•"/>
      <w:lvlJc w:val="left"/>
      <w:pPr>
        <w:ind w:left="7462" w:hanging="360"/>
      </w:pPr>
      <w:rPr>
        <w:rFonts w:hint="default"/>
      </w:rPr>
    </w:lvl>
    <w:lvl w:ilvl="8" w:tplc="8E084240">
      <w:numFmt w:val="bullet"/>
      <w:lvlText w:val="•"/>
      <w:lvlJc w:val="left"/>
      <w:pPr>
        <w:ind w:left="8308" w:hanging="360"/>
      </w:pPr>
      <w:rPr>
        <w:rFonts w:hint="default"/>
      </w:rPr>
    </w:lvl>
  </w:abstractNum>
  <w:abstractNum w:abstractNumId="6" w15:restartNumberingAfterBreak="0">
    <w:nsid w:val="757602A1"/>
    <w:multiLevelType w:val="hybridMultilevel"/>
    <w:tmpl w:val="07DAA1A2"/>
    <w:lvl w:ilvl="0" w:tplc="729093E0">
      <w:numFmt w:val="bullet"/>
      <w:lvlText w:val="•"/>
      <w:lvlJc w:val="left"/>
      <w:pPr>
        <w:ind w:left="1540" w:hanging="360"/>
      </w:pPr>
      <w:rPr>
        <w:rFonts w:ascii="Symbol" w:eastAsia="Symbol" w:hAnsi="Symbol" w:cs="Symbol" w:hint="default"/>
        <w:spacing w:val="-5"/>
        <w:w w:val="100"/>
        <w:sz w:val="24"/>
        <w:szCs w:val="24"/>
      </w:rPr>
    </w:lvl>
    <w:lvl w:ilvl="1" w:tplc="A68CC9C0">
      <w:numFmt w:val="bullet"/>
      <w:lvlText w:val="•"/>
      <w:lvlJc w:val="left"/>
      <w:pPr>
        <w:ind w:left="2386" w:hanging="360"/>
      </w:pPr>
      <w:rPr>
        <w:rFonts w:hint="default"/>
      </w:rPr>
    </w:lvl>
    <w:lvl w:ilvl="2" w:tplc="85D26C34">
      <w:numFmt w:val="bullet"/>
      <w:lvlText w:val="•"/>
      <w:lvlJc w:val="left"/>
      <w:pPr>
        <w:ind w:left="3232" w:hanging="360"/>
      </w:pPr>
      <w:rPr>
        <w:rFonts w:hint="default"/>
      </w:rPr>
    </w:lvl>
    <w:lvl w:ilvl="3" w:tplc="915AD6E0">
      <w:numFmt w:val="bullet"/>
      <w:lvlText w:val="•"/>
      <w:lvlJc w:val="left"/>
      <w:pPr>
        <w:ind w:left="4078" w:hanging="360"/>
      </w:pPr>
      <w:rPr>
        <w:rFonts w:hint="default"/>
      </w:rPr>
    </w:lvl>
    <w:lvl w:ilvl="4" w:tplc="0CA09BB8">
      <w:numFmt w:val="bullet"/>
      <w:lvlText w:val="•"/>
      <w:lvlJc w:val="left"/>
      <w:pPr>
        <w:ind w:left="4924" w:hanging="360"/>
      </w:pPr>
      <w:rPr>
        <w:rFonts w:hint="default"/>
      </w:rPr>
    </w:lvl>
    <w:lvl w:ilvl="5" w:tplc="6FE2B2D6">
      <w:numFmt w:val="bullet"/>
      <w:lvlText w:val="•"/>
      <w:lvlJc w:val="left"/>
      <w:pPr>
        <w:ind w:left="5770" w:hanging="360"/>
      </w:pPr>
      <w:rPr>
        <w:rFonts w:hint="default"/>
      </w:rPr>
    </w:lvl>
    <w:lvl w:ilvl="6" w:tplc="2A16FCA0">
      <w:numFmt w:val="bullet"/>
      <w:lvlText w:val="•"/>
      <w:lvlJc w:val="left"/>
      <w:pPr>
        <w:ind w:left="6616" w:hanging="360"/>
      </w:pPr>
      <w:rPr>
        <w:rFonts w:hint="default"/>
      </w:rPr>
    </w:lvl>
    <w:lvl w:ilvl="7" w:tplc="1E1A3044">
      <w:numFmt w:val="bullet"/>
      <w:lvlText w:val="•"/>
      <w:lvlJc w:val="left"/>
      <w:pPr>
        <w:ind w:left="7462" w:hanging="360"/>
      </w:pPr>
      <w:rPr>
        <w:rFonts w:hint="default"/>
      </w:rPr>
    </w:lvl>
    <w:lvl w:ilvl="8" w:tplc="F6E093E4">
      <w:numFmt w:val="bullet"/>
      <w:lvlText w:val="•"/>
      <w:lvlJc w:val="left"/>
      <w:pPr>
        <w:ind w:left="8308" w:hanging="360"/>
      </w:pPr>
      <w:rPr>
        <w:rFonts w:hint="default"/>
      </w:rPr>
    </w:lvl>
  </w:abstractNum>
  <w:abstractNum w:abstractNumId="7" w15:restartNumberingAfterBreak="0">
    <w:nsid w:val="7A76646C"/>
    <w:multiLevelType w:val="multilevel"/>
    <w:tmpl w:val="A012628E"/>
    <w:lvl w:ilvl="0">
      <w:start w:val="13"/>
      <w:numFmt w:val="upperLetter"/>
      <w:lvlText w:val="%1"/>
      <w:lvlJc w:val="left"/>
      <w:pPr>
        <w:ind w:left="1348" w:hanging="528"/>
        <w:jc w:val="left"/>
      </w:pPr>
      <w:rPr>
        <w:rFonts w:hint="default"/>
      </w:rPr>
    </w:lvl>
    <w:lvl w:ilvl="1">
      <w:start w:val="1"/>
      <w:numFmt w:val="upperLetter"/>
      <w:lvlText w:val="%1.%2."/>
      <w:lvlJc w:val="left"/>
      <w:pPr>
        <w:ind w:left="1348" w:hanging="528"/>
        <w:jc w:val="left"/>
      </w:pPr>
      <w:rPr>
        <w:rFonts w:ascii="Times New Roman" w:eastAsia="Times New Roman" w:hAnsi="Times New Roman" w:cs="Times New Roman" w:hint="default"/>
        <w:i/>
        <w:spacing w:val="-3"/>
        <w:w w:val="100"/>
        <w:sz w:val="24"/>
        <w:szCs w:val="24"/>
      </w:rPr>
    </w:lvl>
    <w:lvl w:ilvl="2">
      <w:numFmt w:val="bullet"/>
      <w:lvlText w:val="•"/>
      <w:lvlJc w:val="left"/>
      <w:pPr>
        <w:ind w:left="1900" w:hanging="360"/>
      </w:pPr>
      <w:rPr>
        <w:rFonts w:ascii="Symbol" w:eastAsia="Symbol" w:hAnsi="Symbol" w:cs="Symbol" w:hint="default"/>
        <w:spacing w:val="-3"/>
        <w:w w:val="100"/>
        <w:sz w:val="24"/>
        <w:szCs w:val="24"/>
      </w:rPr>
    </w:lvl>
    <w:lvl w:ilvl="3">
      <w:numFmt w:val="bullet"/>
      <w:lvlText w:val="•"/>
      <w:lvlJc w:val="left"/>
      <w:pPr>
        <w:ind w:left="3700" w:hanging="360"/>
      </w:pPr>
      <w:rPr>
        <w:rFonts w:hint="default"/>
      </w:rPr>
    </w:lvl>
    <w:lvl w:ilvl="4">
      <w:numFmt w:val="bullet"/>
      <w:lvlText w:val="•"/>
      <w:lvlJc w:val="left"/>
      <w:pPr>
        <w:ind w:left="4600" w:hanging="360"/>
      </w:pPr>
      <w:rPr>
        <w:rFonts w:hint="default"/>
      </w:rPr>
    </w:lvl>
    <w:lvl w:ilvl="5">
      <w:numFmt w:val="bullet"/>
      <w:lvlText w:val="•"/>
      <w:lvlJc w:val="left"/>
      <w:pPr>
        <w:ind w:left="5500" w:hanging="360"/>
      </w:pPr>
      <w:rPr>
        <w:rFonts w:hint="default"/>
      </w:rPr>
    </w:lvl>
    <w:lvl w:ilvl="6">
      <w:numFmt w:val="bullet"/>
      <w:lvlText w:val="•"/>
      <w:lvlJc w:val="left"/>
      <w:pPr>
        <w:ind w:left="6400" w:hanging="360"/>
      </w:pPr>
      <w:rPr>
        <w:rFonts w:hint="default"/>
      </w:rPr>
    </w:lvl>
    <w:lvl w:ilvl="7">
      <w:numFmt w:val="bullet"/>
      <w:lvlText w:val="•"/>
      <w:lvlJc w:val="left"/>
      <w:pPr>
        <w:ind w:left="7300" w:hanging="360"/>
      </w:pPr>
      <w:rPr>
        <w:rFonts w:hint="default"/>
      </w:rPr>
    </w:lvl>
    <w:lvl w:ilvl="8">
      <w:numFmt w:val="bullet"/>
      <w:lvlText w:val="•"/>
      <w:lvlJc w:val="left"/>
      <w:pPr>
        <w:ind w:left="8200" w:hanging="360"/>
      </w:pPr>
      <w:rPr>
        <w:rFonts w:hint="default"/>
      </w:rPr>
    </w:lvl>
  </w:abstractNum>
  <w:num w:numId="1">
    <w:abstractNumId w:val="7"/>
  </w:num>
  <w:num w:numId="2">
    <w:abstractNumId w:val="3"/>
  </w:num>
  <w:num w:numId="3">
    <w:abstractNumId w:val="5"/>
  </w:num>
  <w:num w:numId="4">
    <w:abstractNumId w:val="0"/>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7"/>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ED"/>
    <w:rsid w:val="00280AED"/>
    <w:rsid w:val="00360881"/>
    <w:rsid w:val="004256F5"/>
    <w:rsid w:val="00494854"/>
    <w:rsid w:val="004A0131"/>
    <w:rsid w:val="004C0736"/>
    <w:rsid w:val="00514D36"/>
    <w:rsid w:val="00517B74"/>
    <w:rsid w:val="005637D4"/>
    <w:rsid w:val="0056473E"/>
    <w:rsid w:val="005F26F8"/>
    <w:rsid w:val="006C048E"/>
    <w:rsid w:val="00791C56"/>
    <w:rsid w:val="00803498"/>
    <w:rsid w:val="009177E1"/>
    <w:rsid w:val="009D46BA"/>
    <w:rsid w:val="00A140CA"/>
    <w:rsid w:val="00C03299"/>
    <w:rsid w:val="00E71250"/>
    <w:rsid w:val="00E9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30AA8"/>
  <w15:docId w15:val="{A95DCDC8-F4C2-0A41-ADE2-7F1ABD8A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ind w:left="820"/>
      <w:outlineLvl w:val="1"/>
    </w:pPr>
    <w:rPr>
      <w:rFonts w:ascii="TimesNewRomanPS-BoldItalicMT" w:eastAsia="TimesNewRomanPS-BoldItalicMT" w:hAnsi="TimesNewRomanPS-BoldItalicMT" w:cs="TimesNewRomanPS-BoldItalicMT"/>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5" w:lineRule="exact"/>
      <w:ind w:left="1540" w:hanging="360"/>
    </w:pPr>
  </w:style>
  <w:style w:type="paragraph" w:customStyle="1" w:styleId="TableParagraph">
    <w:name w:val="Table Paragraph"/>
    <w:basedOn w:val="Normal"/>
    <w:uiPriority w:val="1"/>
    <w:qFormat/>
    <w:pPr>
      <w:spacing w:before="133"/>
      <w:ind w:left="50"/>
    </w:pPr>
  </w:style>
  <w:style w:type="paragraph" w:styleId="Header">
    <w:name w:val="header"/>
    <w:basedOn w:val="Normal"/>
    <w:link w:val="HeaderChar"/>
    <w:uiPriority w:val="99"/>
    <w:unhideWhenUsed/>
    <w:rsid w:val="00A140CA"/>
    <w:pPr>
      <w:tabs>
        <w:tab w:val="center" w:pos="4680"/>
        <w:tab w:val="right" w:pos="9360"/>
      </w:tabs>
    </w:pPr>
  </w:style>
  <w:style w:type="character" w:customStyle="1" w:styleId="HeaderChar">
    <w:name w:val="Header Char"/>
    <w:basedOn w:val="DefaultParagraphFont"/>
    <w:link w:val="Header"/>
    <w:uiPriority w:val="99"/>
    <w:rsid w:val="00A140CA"/>
    <w:rPr>
      <w:rFonts w:ascii="Times New Roman" w:eastAsia="Times New Roman" w:hAnsi="Times New Roman" w:cs="Times New Roman"/>
    </w:rPr>
  </w:style>
  <w:style w:type="paragraph" w:styleId="Footer">
    <w:name w:val="footer"/>
    <w:basedOn w:val="Normal"/>
    <w:link w:val="FooterChar"/>
    <w:uiPriority w:val="99"/>
    <w:unhideWhenUsed/>
    <w:rsid w:val="00A140CA"/>
    <w:pPr>
      <w:tabs>
        <w:tab w:val="center" w:pos="4680"/>
        <w:tab w:val="right" w:pos="9360"/>
      </w:tabs>
    </w:pPr>
  </w:style>
  <w:style w:type="character" w:customStyle="1" w:styleId="FooterChar">
    <w:name w:val="Footer Char"/>
    <w:basedOn w:val="DefaultParagraphFont"/>
    <w:link w:val="Footer"/>
    <w:uiPriority w:val="99"/>
    <w:rsid w:val="00A140C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08217">
      <w:bodyDiv w:val="1"/>
      <w:marLeft w:val="0"/>
      <w:marRight w:val="0"/>
      <w:marTop w:val="0"/>
      <w:marBottom w:val="0"/>
      <w:divBdr>
        <w:top w:val="none" w:sz="0" w:space="0" w:color="auto"/>
        <w:left w:val="none" w:sz="0" w:space="0" w:color="auto"/>
        <w:bottom w:val="none" w:sz="0" w:space="0" w:color="auto"/>
        <w:right w:val="none" w:sz="0" w:space="0" w:color="auto"/>
      </w:divBdr>
    </w:div>
    <w:div w:id="164615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nationalsciencefoundation.tumblr.com/post/167966886583/the-national-science-" TargetMode="External"/><Relationship Id="rId18" Type="http://schemas.openxmlformats.org/officeDocument/2006/relationships/hyperlink" Target="http://www.grassrootsindigenousmultimedia.org/" TargetMode="External"/><Relationship Id="rId3" Type="http://schemas.openxmlformats.org/officeDocument/2006/relationships/settings" Target="settings.xml"/><Relationship Id="rId7" Type="http://schemas.openxmlformats.org/officeDocument/2006/relationships/hyperlink" Target="mailto:mhermes@umn.edu" TargetMode="External"/><Relationship Id="rId12" Type="http://schemas.openxmlformats.org/officeDocument/2006/relationships/hyperlink" Target="http://conservancy.umn.edu/handle/11299/163235" TargetMode="External"/><Relationship Id="rId17" Type="http://schemas.openxmlformats.org/officeDocument/2006/relationships/hyperlink" Target="http://www.nsf.gov/news/special_reports/science_nation/savingtriballanguages.jsp" TargetMode="External"/><Relationship Id="rId2" Type="http://schemas.openxmlformats.org/officeDocument/2006/relationships/styles" Target="styles.xml"/><Relationship Id="rId16" Type="http://schemas.openxmlformats.org/officeDocument/2006/relationships/hyperlink" Target="http://www.nativeamericacalling.com/wednesday-september-9-2015-language-program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user/GrassrootsIM" TargetMode="External"/><Relationship Id="rId5" Type="http://schemas.openxmlformats.org/officeDocument/2006/relationships/footnotes" Target="footnotes.xml"/><Relationship Id="rId15" Type="http://schemas.openxmlformats.org/officeDocument/2006/relationships/hyperlink" Target="http://www.mprnews.org/story/2014/10/16/daily-circuit-native-" TargetMode="External"/><Relationship Id="rId10" Type="http://schemas.openxmlformats.org/officeDocument/2006/relationships/hyperlink" Target="http://conservancy.umn.edu/handle/11299/16323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iheart.com/podcast/3-mpr-news-with-tom-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6286</Words>
  <Characters>35831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2019-12-12T20:58:00Z</dcterms:created>
  <dcterms:modified xsi:type="dcterms:W3CDTF">2019-12-12T20:58:00Z</dcterms:modified>
</cp:coreProperties>
</file>